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BCF6276" w14:textId="77777777" w:rsidR="00E06566" w:rsidRDefault="00E06566" w:rsidP="00E0656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2E292E">
        <w:rPr>
          <w:noProof/>
          <w:lang w:eastAsia="it-IT"/>
        </w:rPr>
        <w:drawing>
          <wp:inline distT="0" distB="0" distL="0" distR="0" wp14:anchorId="18C76222" wp14:editId="340C6E5F">
            <wp:extent cx="6116320" cy="896620"/>
            <wp:effectExtent l="0" t="0" r="5080" b="0"/>
            <wp:docPr id="2" name="Immagin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6320" cy="896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1269A" w14:textId="77777777" w:rsidR="00E06566" w:rsidRDefault="00E06566" w:rsidP="00E0656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3D32C4B4" w14:textId="648C0D39" w:rsidR="00E06566" w:rsidRPr="00024764" w:rsidRDefault="00480C3C" w:rsidP="00E0656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ESAMI INTEGRATIVI E </w:t>
      </w:r>
      <w:r w:rsidR="00E06566" w:rsidRPr="00024764">
        <w:rPr>
          <w:rFonts w:ascii="Arial" w:hAnsi="Arial" w:cs="Arial"/>
          <w:b/>
          <w:sz w:val="32"/>
          <w:szCs w:val="32"/>
        </w:rPr>
        <w:t>DI IDONEITA’</w:t>
      </w:r>
    </w:p>
    <w:p w14:paraId="22055B6C" w14:textId="77777777" w:rsidR="00E06566" w:rsidRPr="00024764" w:rsidRDefault="00E06566" w:rsidP="00E0656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42910A70" w14:textId="0062A0A0" w:rsidR="00E06566" w:rsidRDefault="00E06566" w:rsidP="00E0656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bookmarkStart w:id="0" w:name="_GoBack"/>
      <w:bookmarkEnd w:id="0"/>
    </w:p>
    <w:p w14:paraId="514A3A1C" w14:textId="77777777" w:rsidR="00E06566" w:rsidRPr="00024764" w:rsidRDefault="00E06566" w:rsidP="00E06566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</w:p>
    <w:p w14:paraId="27A432B1" w14:textId="2B25D6D1" w:rsidR="00E06566" w:rsidRDefault="00E06566" w:rsidP="001C673F">
      <w:pPr>
        <w:widowControl w:val="0"/>
        <w:autoSpaceDE w:val="0"/>
        <w:autoSpaceDN w:val="0"/>
        <w:adjustRightInd w:val="0"/>
        <w:jc w:val="center"/>
        <w:rPr>
          <w:rFonts w:ascii="Arial" w:hAnsi="Arial" w:cs="Arial"/>
          <w:b/>
          <w:sz w:val="32"/>
          <w:szCs w:val="32"/>
        </w:rPr>
      </w:pPr>
      <w:r w:rsidRPr="00FB2310">
        <w:rPr>
          <w:rFonts w:ascii="Arial" w:hAnsi="Arial" w:cs="Arial"/>
          <w:b/>
          <w:sz w:val="32"/>
          <w:szCs w:val="32"/>
          <w:highlight w:val="yellow"/>
        </w:rPr>
        <w:t xml:space="preserve">AMMISSIONE ALLA CLASSE: </w:t>
      </w:r>
      <w:r>
        <w:rPr>
          <w:rFonts w:ascii="Arial" w:hAnsi="Arial" w:cs="Arial"/>
          <w:b/>
          <w:sz w:val="32"/>
          <w:szCs w:val="32"/>
          <w:highlight w:val="yellow"/>
        </w:rPr>
        <w:t>QUARTA</w:t>
      </w:r>
      <w:r w:rsidRPr="00FB2310">
        <w:rPr>
          <w:rFonts w:ascii="Arial" w:hAnsi="Arial" w:cs="Arial"/>
          <w:b/>
          <w:sz w:val="32"/>
          <w:szCs w:val="32"/>
          <w:highlight w:val="yellow"/>
        </w:rPr>
        <w:t xml:space="preserve"> LICEO SCIENTIFICO</w:t>
      </w:r>
      <w:r w:rsidR="001C673F">
        <w:rPr>
          <w:rFonts w:ascii="Arial" w:hAnsi="Arial" w:cs="Arial"/>
          <w:b/>
          <w:sz w:val="32"/>
          <w:szCs w:val="32"/>
        </w:rPr>
        <w:t xml:space="preserve"> </w:t>
      </w:r>
      <w:r w:rsidR="001C673F" w:rsidRPr="001C673F">
        <w:rPr>
          <w:rFonts w:ascii="Arial" w:hAnsi="Arial" w:cs="Arial"/>
          <w:b/>
          <w:sz w:val="32"/>
          <w:szCs w:val="32"/>
          <w:highlight w:val="yellow"/>
        </w:rPr>
        <w:t>OPZIONE SCIENZE APPLICATE</w:t>
      </w:r>
    </w:p>
    <w:p w14:paraId="61398711" w14:textId="77777777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b/>
          <w:sz w:val="32"/>
          <w:szCs w:val="32"/>
        </w:rPr>
      </w:pPr>
    </w:p>
    <w:p w14:paraId="76FF7E0D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4293A19F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4AC35FE" w14:textId="32C34936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ITALIANO……………………………………………………………pag.</w:t>
      </w:r>
      <w:r w:rsidR="0077220F">
        <w:rPr>
          <w:rFonts w:ascii="Arial" w:hAnsi="Arial" w:cs="Arial"/>
          <w:sz w:val="32"/>
          <w:szCs w:val="32"/>
        </w:rPr>
        <w:t xml:space="preserve"> </w:t>
      </w:r>
      <w:r w:rsidR="002F3DF2">
        <w:rPr>
          <w:rFonts w:ascii="Arial" w:hAnsi="Arial" w:cs="Arial"/>
          <w:sz w:val="32"/>
          <w:szCs w:val="32"/>
        </w:rPr>
        <w:t>2</w:t>
      </w:r>
    </w:p>
    <w:p w14:paraId="290FFF6E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65C6EC82" w14:textId="08DC7470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INGLESE……………………………………………………….……pag.</w:t>
      </w:r>
      <w:r w:rsidR="0077220F">
        <w:rPr>
          <w:rFonts w:ascii="Arial" w:hAnsi="Arial" w:cs="Arial"/>
          <w:sz w:val="32"/>
          <w:szCs w:val="32"/>
        </w:rPr>
        <w:t xml:space="preserve"> </w:t>
      </w:r>
      <w:r w:rsidR="002F3DF2">
        <w:rPr>
          <w:rFonts w:ascii="Arial" w:hAnsi="Arial" w:cs="Arial"/>
          <w:sz w:val="32"/>
          <w:szCs w:val="32"/>
        </w:rPr>
        <w:t>3</w:t>
      </w:r>
    </w:p>
    <w:p w14:paraId="1B6C375B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219468C4" w14:textId="0C6B9BAC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 xml:space="preserve">STORIA </w:t>
      </w:r>
      <w:r w:rsidR="0028581F">
        <w:rPr>
          <w:rFonts w:ascii="Arial" w:hAnsi="Arial" w:cs="Arial"/>
          <w:sz w:val="32"/>
          <w:szCs w:val="32"/>
        </w:rPr>
        <w:t>…………………</w:t>
      </w:r>
      <w:r w:rsidRPr="00024764">
        <w:rPr>
          <w:rFonts w:ascii="Arial" w:hAnsi="Arial" w:cs="Arial"/>
          <w:sz w:val="32"/>
          <w:szCs w:val="32"/>
        </w:rPr>
        <w:t>…………………..………………….……pag.</w:t>
      </w:r>
      <w:r w:rsidR="0077220F">
        <w:rPr>
          <w:rFonts w:ascii="Arial" w:hAnsi="Arial" w:cs="Arial"/>
          <w:sz w:val="32"/>
          <w:szCs w:val="32"/>
        </w:rPr>
        <w:t xml:space="preserve"> </w:t>
      </w:r>
      <w:r w:rsidR="002F3DF2">
        <w:rPr>
          <w:rFonts w:ascii="Arial" w:hAnsi="Arial" w:cs="Arial"/>
          <w:sz w:val="32"/>
          <w:szCs w:val="32"/>
        </w:rPr>
        <w:t>5</w:t>
      </w:r>
    </w:p>
    <w:p w14:paraId="0D0D9E6C" w14:textId="77777777" w:rsidR="0028581F" w:rsidRDefault="0028581F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5E835479" w14:textId="173FC4B1" w:rsidR="0028581F" w:rsidRDefault="0028581F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FILOSOFIA ………………………………………………………….pag.</w:t>
      </w:r>
      <w:r w:rsidR="0077220F">
        <w:rPr>
          <w:rFonts w:ascii="Arial" w:hAnsi="Arial" w:cs="Arial"/>
          <w:sz w:val="32"/>
          <w:szCs w:val="32"/>
        </w:rPr>
        <w:t xml:space="preserve"> </w:t>
      </w:r>
      <w:r w:rsidR="002F3DF2">
        <w:rPr>
          <w:rFonts w:ascii="Arial" w:hAnsi="Arial" w:cs="Arial"/>
          <w:sz w:val="32"/>
          <w:szCs w:val="32"/>
        </w:rPr>
        <w:t>6</w:t>
      </w:r>
    </w:p>
    <w:p w14:paraId="5583DE59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EF5F08C" w14:textId="04697E6A" w:rsidR="00E06566" w:rsidRDefault="003C275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MATEMA</w:t>
      </w:r>
      <w:r w:rsidR="00E06566" w:rsidRPr="00024764">
        <w:rPr>
          <w:rFonts w:ascii="Arial" w:hAnsi="Arial" w:cs="Arial"/>
          <w:sz w:val="32"/>
          <w:szCs w:val="32"/>
        </w:rPr>
        <w:t>TICA………………………………………………….……pag.</w:t>
      </w:r>
      <w:r w:rsidR="0077220F">
        <w:rPr>
          <w:rFonts w:ascii="Arial" w:hAnsi="Arial" w:cs="Arial"/>
          <w:sz w:val="32"/>
          <w:szCs w:val="32"/>
        </w:rPr>
        <w:t xml:space="preserve"> </w:t>
      </w:r>
      <w:r w:rsidR="002F3DF2">
        <w:rPr>
          <w:rFonts w:ascii="Arial" w:hAnsi="Arial" w:cs="Arial"/>
          <w:sz w:val="32"/>
          <w:szCs w:val="32"/>
        </w:rPr>
        <w:t>7</w:t>
      </w:r>
    </w:p>
    <w:p w14:paraId="0D3D6CF1" w14:textId="77777777" w:rsidR="0077220F" w:rsidRDefault="0077220F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88901A4" w14:textId="0ED86EB6" w:rsidR="0077220F" w:rsidRDefault="0077220F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INFORMATICA</w:t>
      </w:r>
      <w:r w:rsidRPr="00024764">
        <w:rPr>
          <w:rFonts w:ascii="Arial" w:hAnsi="Arial" w:cs="Arial"/>
          <w:sz w:val="32"/>
          <w:szCs w:val="32"/>
        </w:rPr>
        <w:t>………………………………………………….……pag.</w:t>
      </w:r>
      <w:r>
        <w:rPr>
          <w:rFonts w:ascii="Arial" w:hAnsi="Arial" w:cs="Arial"/>
          <w:sz w:val="32"/>
          <w:szCs w:val="32"/>
        </w:rPr>
        <w:t xml:space="preserve"> </w:t>
      </w:r>
    </w:p>
    <w:p w14:paraId="7C19FA21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B9DCAF0" w14:textId="494AB529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FISICA………………………………………………………….……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>pag.</w:t>
      </w:r>
      <w:r w:rsidR="0077220F">
        <w:rPr>
          <w:rFonts w:ascii="Arial" w:hAnsi="Arial" w:cs="Arial"/>
          <w:sz w:val="32"/>
          <w:szCs w:val="32"/>
        </w:rPr>
        <w:t xml:space="preserve"> </w:t>
      </w:r>
    </w:p>
    <w:p w14:paraId="3F7F11E9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8DEDE61" w14:textId="00D5C36E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</w:t>
      </w:r>
      <w:r>
        <w:rPr>
          <w:rFonts w:ascii="Arial" w:hAnsi="Arial" w:cs="Arial"/>
          <w:sz w:val="32"/>
          <w:szCs w:val="32"/>
        </w:rPr>
        <w:t xml:space="preserve"> </w:t>
      </w:r>
      <w:r w:rsidRPr="00024764">
        <w:rPr>
          <w:rFonts w:ascii="Arial" w:hAnsi="Arial" w:cs="Arial"/>
          <w:sz w:val="32"/>
          <w:szCs w:val="32"/>
        </w:rPr>
        <w:t>NATURALI……………</w:t>
      </w:r>
      <w:r>
        <w:rPr>
          <w:rFonts w:ascii="Arial" w:hAnsi="Arial" w:cs="Arial"/>
          <w:sz w:val="32"/>
          <w:szCs w:val="32"/>
        </w:rPr>
        <w:t>.</w:t>
      </w:r>
      <w:r w:rsidRPr="00024764">
        <w:rPr>
          <w:rFonts w:ascii="Arial" w:hAnsi="Arial" w:cs="Arial"/>
          <w:sz w:val="32"/>
          <w:szCs w:val="32"/>
        </w:rPr>
        <w:t>…………………………………pag.</w:t>
      </w:r>
      <w:r w:rsidR="0077220F">
        <w:rPr>
          <w:rFonts w:ascii="Arial" w:hAnsi="Arial" w:cs="Arial"/>
          <w:sz w:val="32"/>
          <w:szCs w:val="32"/>
        </w:rPr>
        <w:t xml:space="preserve"> </w:t>
      </w:r>
    </w:p>
    <w:p w14:paraId="6905F4B2" w14:textId="77777777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3F60EF51" w14:textId="3FA9E66C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DISEGNO E STORIA DELL’ARTE ……………………….………pag.</w:t>
      </w:r>
      <w:r w:rsidR="00293138">
        <w:rPr>
          <w:rFonts w:ascii="Arial" w:hAnsi="Arial" w:cs="Arial"/>
          <w:sz w:val="32"/>
          <w:szCs w:val="32"/>
        </w:rPr>
        <w:t xml:space="preserve"> </w:t>
      </w:r>
    </w:p>
    <w:p w14:paraId="73F98AAB" w14:textId="77777777" w:rsidR="0077220F" w:rsidRPr="00024764" w:rsidRDefault="0077220F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</w:p>
    <w:p w14:paraId="04C9D1D8" w14:textId="4749CAF1" w:rsidR="00E06566" w:rsidRPr="00024764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  <w:sz w:val="32"/>
          <w:szCs w:val="32"/>
        </w:rPr>
      </w:pPr>
      <w:r w:rsidRPr="00024764">
        <w:rPr>
          <w:rFonts w:ascii="Arial" w:hAnsi="Arial" w:cs="Arial"/>
          <w:sz w:val="32"/>
          <w:szCs w:val="32"/>
        </w:rPr>
        <w:t>SCIENZE MOTORIE E SPORTIVE……………………………</w:t>
      </w:r>
      <w:r>
        <w:rPr>
          <w:rFonts w:ascii="Arial" w:hAnsi="Arial" w:cs="Arial"/>
          <w:sz w:val="32"/>
          <w:szCs w:val="32"/>
        </w:rPr>
        <w:t>.</w:t>
      </w:r>
      <w:r w:rsidR="00293138">
        <w:rPr>
          <w:rFonts w:ascii="Arial" w:hAnsi="Arial" w:cs="Arial"/>
          <w:sz w:val="32"/>
          <w:szCs w:val="32"/>
        </w:rPr>
        <w:t xml:space="preserve">…pag. </w:t>
      </w:r>
    </w:p>
    <w:p w14:paraId="4D83EFA9" w14:textId="77777777" w:rsidR="00E06566" w:rsidRDefault="00E06566" w:rsidP="00E06566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692254F4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6521FCDD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63EE9D86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541E0574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1EC422F0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657D04F6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08343EEB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575E5FE9" w14:textId="77777777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</w:p>
    <w:p w14:paraId="2E3A84C7" w14:textId="735042DF" w:rsidR="007A0A33" w:rsidRDefault="007A0A33" w:rsidP="007A0A33">
      <w:pPr>
        <w:keepNext/>
        <w:jc w:val="center"/>
        <w:outlineLvl w:val="0"/>
        <w:rPr>
          <w:sz w:val="18"/>
          <w:szCs w:val="20"/>
        </w:rPr>
      </w:pPr>
      <w:r w:rsidRPr="00364177">
        <w:rPr>
          <w:sz w:val="18"/>
          <w:szCs w:val="20"/>
        </w:rPr>
        <w:t>Via Monte Nero, 15/</w:t>
      </w:r>
      <w:r>
        <w:rPr>
          <w:sz w:val="18"/>
          <w:szCs w:val="20"/>
        </w:rPr>
        <w:t>A</w:t>
      </w:r>
      <w:r w:rsidRPr="00364177">
        <w:rPr>
          <w:sz w:val="18"/>
          <w:szCs w:val="20"/>
        </w:rPr>
        <w:t xml:space="preserve">  –  28041 ARONA</w:t>
      </w:r>
      <w:r>
        <w:rPr>
          <w:sz w:val="18"/>
          <w:szCs w:val="20"/>
        </w:rPr>
        <w:t xml:space="preserve"> (NO)</w:t>
      </w:r>
      <w:r w:rsidRPr="00364177">
        <w:rPr>
          <w:sz w:val="18"/>
          <w:szCs w:val="20"/>
        </w:rPr>
        <w:t xml:space="preserve"> - Tel. 0322-242320</w:t>
      </w:r>
    </w:p>
    <w:p w14:paraId="1604A3A8" w14:textId="77777777" w:rsidR="007A0A33" w:rsidRDefault="007A0A33" w:rsidP="007A0A33">
      <w:pPr>
        <w:keepNext/>
        <w:jc w:val="center"/>
        <w:outlineLvl w:val="0"/>
        <w:rPr>
          <w:sz w:val="18"/>
          <w:szCs w:val="20"/>
          <w:lang w:val="fr-FR"/>
        </w:rPr>
      </w:pPr>
      <w:r w:rsidRPr="00364177">
        <w:rPr>
          <w:sz w:val="18"/>
          <w:szCs w:val="20"/>
          <w:lang w:val="fr-FR"/>
        </w:rPr>
        <w:t>cod</w:t>
      </w:r>
      <w:r>
        <w:rPr>
          <w:sz w:val="18"/>
          <w:szCs w:val="20"/>
          <w:lang w:val="fr-FR"/>
        </w:rPr>
        <w:t xml:space="preserve">ice ministeriale.: NOIS00400B – codice </w:t>
      </w:r>
      <w:r w:rsidRPr="00364177">
        <w:rPr>
          <w:sz w:val="18"/>
          <w:szCs w:val="20"/>
          <w:lang w:val="fr-FR"/>
        </w:rPr>
        <w:t>f</w:t>
      </w:r>
      <w:r>
        <w:rPr>
          <w:sz w:val="18"/>
          <w:szCs w:val="20"/>
          <w:lang w:val="fr-FR"/>
        </w:rPr>
        <w:t>iscale</w:t>
      </w:r>
      <w:r w:rsidRPr="00364177">
        <w:rPr>
          <w:sz w:val="18"/>
          <w:szCs w:val="20"/>
          <w:lang w:val="fr-FR"/>
        </w:rPr>
        <w:t>:  81002470037</w:t>
      </w:r>
    </w:p>
    <w:p w14:paraId="4B0723F2" w14:textId="77777777" w:rsidR="007A0A33" w:rsidRDefault="007A0A33" w:rsidP="007A0A33">
      <w:pPr>
        <w:keepNext/>
        <w:jc w:val="center"/>
        <w:outlineLvl w:val="0"/>
        <w:rPr>
          <w:sz w:val="18"/>
          <w:szCs w:val="20"/>
          <w:lang w:val="fr-FR"/>
        </w:rPr>
      </w:pPr>
      <w:r>
        <w:rPr>
          <w:sz w:val="18"/>
          <w:szCs w:val="20"/>
          <w:lang w:val="fr-FR"/>
        </w:rPr>
        <w:t>PEO</w:t>
      </w:r>
      <w:r w:rsidRPr="00364177">
        <w:rPr>
          <w:sz w:val="18"/>
          <w:szCs w:val="20"/>
          <w:lang w:val="fr-FR"/>
        </w:rPr>
        <w:t xml:space="preserve">: </w:t>
      </w:r>
      <w:hyperlink r:id="rId8" w:history="1">
        <w:r w:rsidRPr="00E8445C">
          <w:rPr>
            <w:rStyle w:val="Collegamentoipertestuale"/>
            <w:sz w:val="18"/>
            <w:szCs w:val="20"/>
            <w:lang w:val="fr-FR"/>
          </w:rPr>
          <w:t>nois00400b@istruzione.it</w:t>
        </w:r>
      </w:hyperlink>
      <w:r>
        <w:rPr>
          <w:sz w:val="18"/>
          <w:szCs w:val="20"/>
          <w:lang w:val="fr-FR"/>
        </w:rPr>
        <w:t xml:space="preserve">   PEC: </w:t>
      </w:r>
      <w:hyperlink r:id="rId9" w:history="1">
        <w:r w:rsidRPr="00E8445C">
          <w:rPr>
            <w:rStyle w:val="Collegamentoipertestuale"/>
            <w:sz w:val="18"/>
            <w:szCs w:val="20"/>
            <w:lang w:val="fr-FR"/>
          </w:rPr>
          <w:t>nois00400b@pec.istruzione.it</w:t>
        </w:r>
      </w:hyperlink>
    </w:p>
    <w:p w14:paraId="6BFAD26E" w14:textId="77777777" w:rsidR="007A0A33" w:rsidRPr="00364177" w:rsidRDefault="00FC4B56" w:rsidP="007A0A33">
      <w:pPr>
        <w:keepNext/>
        <w:jc w:val="center"/>
        <w:outlineLvl w:val="0"/>
        <w:rPr>
          <w:sz w:val="18"/>
          <w:szCs w:val="20"/>
        </w:rPr>
      </w:pPr>
      <w:hyperlink r:id="rId10" w:history="1">
        <w:r w:rsidR="007A0A33" w:rsidRPr="00E8445C">
          <w:rPr>
            <w:rStyle w:val="Collegamentoipertestuale"/>
            <w:sz w:val="18"/>
            <w:szCs w:val="20"/>
          </w:rPr>
          <w:t>http://www.iisenricofermiarona.it</w:t>
        </w:r>
      </w:hyperlink>
    </w:p>
    <w:p w14:paraId="1067A5CC" w14:textId="77777777" w:rsidR="007A0A33" w:rsidRPr="005D6989" w:rsidRDefault="007A0A33" w:rsidP="007A0A33">
      <w:pPr>
        <w:pStyle w:val="Pidipagina"/>
        <w:rPr>
          <w:sz w:val="2"/>
          <w:szCs w:val="2"/>
        </w:rPr>
      </w:pPr>
    </w:p>
    <w:p w14:paraId="698BAA6D" w14:textId="2E161A33" w:rsidR="0042672C" w:rsidRDefault="0042672C" w:rsidP="00E06566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42C7C32F" w14:textId="3BDFB0C3" w:rsidR="0042672C" w:rsidRPr="002177D9" w:rsidRDefault="0042672C" w:rsidP="0042672C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 w:rsidRPr="002177D9">
        <w:rPr>
          <w:rFonts w:ascii="Arial" w:hAnsi="Arial" w:cs="Arial"/>
          <w:b/>
        </w:rPr>
        <w:lastRenderedPageBreak/>
        <w:t>DIPARTIMENTO D</w:t>
      </w:r>
      <w:r>
        <w:rPr>
          <w:rFonts w:ascii="Arial" w:hAnsi="Arial" w:cs="Arial"/>
          <w:b/>
        </w:rPr>
        <w:t>I: Materie letterarie e latino</w:t>
      </w:r>
      <w:r w:rsidRPr="002177D9">
        <w:rPr>
          <w:rFonts w:ascii="Arial" w:hAnsi="Arial" w:cs="Arial"/>
          <w:b/>
        </w:rPr>
        <w:t xml:space="preserve"> </w:t>
      </w:r>
    </w:p>
    <w:p w14:paraId="0497B6D2" w14:textId="2F327034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2672C">
        <w:rPr>
          <w:rFonts w:ascii="Arial" w:hAnsi="Arial" w:cs="Arial"/>
          <w:b/>
          <w:highlight w:val="yellow"/>
        </w:rPr>
        <w:t>MATERIA: LINGUA E LETTERATURA ITALIANA</w:t>
      </w:r>
      <w:r w:rsidRPr="002177D9">
        <w:rPr>
          <w:rFonts w:ascii="Arial" w:hAnsi="Arial" w:cs="Arial"/>
          <w:b/>
        </w:rPr>
        <w:t xml:space="preserve"> </w:t>
      </w:r>
    </w:p>
    <w:p w14:paraId="718B6961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0C56A9A6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2177D9">
        <w:rPr>
          <w:rFonts w:ascii="Arial" w:hAnsi="Arial" w:cs="Arial"/>
          <w:b/>
        </w:rPr>
        <w:t xml:space="preserve">OBIETTIVI MINIMI </w:t>
      </w:r>
    </w:p>
    <w:p w14:paraId="73B6FF12" w14:textId="77777777" w:rsidR="0042672C" w:rsidRPr="002177D9" w:rsidRDefault="0042672C" w:rsidP="0042672C">
      <w:pPr>
        <w:jc w:val="both"/>
        <w:rPr>
          <w:rFonts w:ascii="Arial" w:hAnsi="Arial" w:cs="Arial"/>
          <w:i/>
        </w:rPr>
      </w:pPr>
      <w:r w:rsidRPr="002177D9">
        <w:rPr>
          <w:rFonts w:ascii="Arial" w:hAnsi="Arial" w:cs="Arial"/>
          <w:i/>
        </w:rPr>
        <w:t>Prov</w:t>
      </w:r>
      <w:r>
        <w:rPr>
          <w:rFonts w:ascii="Arial" w:hAnsi="Arial" w:cs="Arial"/>
          <w:i/>
        </w:rPr>
        <w:t>a</w:t>
      </w:r>
      <w:r w:rsidRPr="002177D9">
        <w:rPr>
          <w:rFonts w:ascii="Arial" w:hAnsi="Arial" w:cs="Arial"/>
          <w:i/>
        </w:rPr>
        <w:t xml:space="preserve"> scritt</w:t>
      </w:r>
      <w:r>
        <w:rPr>
          <w:rFonts w:ascii="Arial" w:hAnsi="Arial" w:cs="Arial"/>
          <w:i/>
        </w:rPr>
        <w:t>a</w:t>
      </w:r>
    </w:p>
    <w:p w14:paraId="4E645777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Correttezza ortografica.</w:t>
      </w:r>
    </w:p>
    <w:p w14:paraId="7A7C48DE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Chiarezza espositiva.</w:t>
      </w:r>
    </w:p>
    <w:p w14:paraId="0D046849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Pertinenza del contenuto.</w:t>
      </w:r>
    </w:p>
    <w:p w14:paraId="7D2160E7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Capacità di organizzare il testo secondo la tipologia e il contenuto.</w:t>
      </w:r>
    </w:p>
    <w:p w14:paraId="048F7A74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Conoscenza essenziale della storia</w:t>
      </w:r>
      <w:r>
        <w:rPr>
          <w:rFonts w:ascii="Arial" w:hAnsi="Arial" w:cs="Arial"/>
        </w:rPr>
        <w:t xml:space="preserve"> letteraria</w:t>
      </w:r>
      <w:r w:rsidRPr="002177D9">
        <w:rPr>
          <w:rFonts w:ascii="Arial" w:hAnsi="Arial" w:cs="Arial"/>
        </w:rPr>
        <w:t>, dei generi e dei testi</w:t>
      </w:r>
      <w:r>
        <w:rPr>
          <w:rFonts w:ascii="Arial" w:hAnsi="Arial" w:cs="Arial"/>
        </w:rPr>
        <w:t>.</w:t>
      </w:r>
      <w:r w:rsidRPr="002177D9">
        <w:rPr>
          <w:rFonts w:ascii="Arial" w:hAnsi="Arial" w:cs="Arial"/>
        </w:rPr>
        <w:t xml:space="preserve"> </w:t>
      </w:r>
    </w:p>
    <w:p w14:paraId="0F59636C" w14:textId="77777777" w:rsidR="0042672C" w:rsidRDefault="0042672C" w:rsidP="0042672C">
      <w:pPr>
        <w:jc w:val="both"/>
        <w:rPr>
          <w:rFonts w:ascii="Arial" w:hAnsi="Arial" w:cs="Arial"/>
          <w:i/>
        </w:rPr>
      </w:pPr>
    </w:p>
    <w:p w14:paraId="7347F14F" w14:textId="77777777" w:rsidR="0042672C" w:rsidRPr="002177D9" w:rsidRDefault="0042672C" w:rsidP="0042672C">
      <w:pPr>
        <w:jc w:val="both"/>
        <w:rPr>
          <w:rFonts w:ascii="Arial" w:hAnsi="Arial" w:cs="Arial"/>
          <w:i/>
        </w:rPr>
      </w:pPr>
      <w:r w:rsidRPr="002177D9">
        <w:rPr>
          <w:rFonts w:ascii="Arial" w:hAnsi="Arial" w:cs="Arial"/>
          <w:i/>
        </w:rPr>
        <w:t>Prov</w:t>
      </w:r>
      <w:r>
        <w:rPr>
          <w:rFonts w:ascii="Arial" w:hAnsi="Arial" w:cs="Arial"/>
          <w:i/>
        </w:rPr>
        <w:t>a</w:t>
      </w:r>
      <w:r w:rsidRPr="002177D9">
        <w:rPr>
          <w:rFonts w:ascii="Arial" w:hAnsi="Arial" w:cs="Arial"/>
          <w:i/>
        </w:rPr>
        <w:t xml:space="preserve"> oral</w:t>
      </w:r>
      <w:r>
        <w:rPr>
          <w:rFonts w:ascii="Arial" w:hAnsi="Arial" w:cs="Arial"/>
          <w:i/>
        </w:rPr>
        <w:t>e</w:t>
      </w:r>
    </w:p>
    <w:p w14:paraId="2A01640E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Possesso delle nozioni.</w:t>
      </w:r>
    </w:p>
    <w:p w14:paraId="12682669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Capacità di argomentazione.</w:t>
      </w:r>
    </w:p>
    <w:p w14:paraId="40963BE6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>Competenza lessicale ed espressiva.</w:t>
      </w:r>
    </w:p>
    <w:p w14:paraId="5E84B168" w14:textId="77777777" w:rsidR="0042672C" w:rsidRPr="002177D9" w:rsidRDefault="0042672C" w:rsidP="0042672C">
      <w:pPr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  <w:t xml:space="preserve">- </w:t>
      </w:r>
      <w:r w:rsidRPr="002177D9">
        <w:rPr>
          <w:rFonts w:ascii="Arial" w:hAnsi="Arial" w:cs="Arial"/>
        </w:rPr>
        <w:t xml:space="preserve">Conoscenza essenziale della storia </w:t>
      </w:r>
      <w:r>
        <w:rPr>
          <w:rFonts w:ascii="Arial" w:hAnsi="Arial" w:cs="Arial"/>
        </w:rPr>
        <w:t xml:space="preserve">letteraria, </w:t>
      </w:r>
      <w:r w:rsidRPr="002177D9">
        <w:rPr>
          <w:rFonts w:ascii="Arial" w:hAnsi="Arial" w:cs="Arial"/>
        </w:rPr>
        <w:t>dei generi e dei testi</w:t>
      </w:r>
      <w:r>
        <w:rPr>
          <w:rFonts w:ascii="Arial" w:hAnsi="Arial" w:cs="Arial"/>
        </w:rPr>
        <w:t>.</w:t>
      </w:r>
      <w:r w:rsidRPr="002177D9">
        <w:rPr>
          <w:rFonts w:ascii="Arial" w:hAnsi="Arial" w:cs="Arial"/>
        </w:rPr>
        <w:t xml:space="preserve"> </w:t>
      </w:r>
    </w:p>
    <w:p w14:paraId="2396CE3B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6B72730A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2177D9">
        <w:rPr>
          <w:rFonts w:ascii="Arial" w:hAnsi="Arial" w:cs="Arial"/>
          <w:b/>
        </w:rPr>
        <w:t xml:space="preserve">PROGRAMMA </w:t>
      </w:r>
    </w:p>
    <w:p w14:paraId="20B43D06" w14:textId="77777777" w:rsidR="0042672C" w:rsidRPr="002177D9" w:rsidRDefault="0042672C" w:rsidP="0042672C">
      <w:pPr>
        <w:jc w:val="both"/>
        <w:rPr>
          <w:rFonts w:ascii="Arial" w:hAnsi="Arial" w:cs="Arial"/>
        </w:rPr>
      </w:pPr>
      <w:r w:rsidRPr="002177D9">
        <w:rPr>
          <w:rFonts w:ascii="Arial" w:hAnsi="Arial" w:cs="Arial"/>
        </w:rPr>
        <w:t>Si richiede la conoscenza dei temi, della poetica, delle tecniche narrative dei seguenti movimenti letterari e autori (si indicano anche le opere in prosa e/o poesia di cui si richiede la lettura integrale e l’analisi):</w:t>
      </w:r>
    </w:p>
    <w:p w14:paraId="5E8F7363" w14:textId="5F8DEC54" w:rsid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  <w:bCs/>
        </w:rPr>
        <w:t>Dante</w:t>
      </w:r>
      <w:r w:rsidRPr="0042672C">
        <w:rPr>
          <w:rFonts w:ascii="Arial" w:hAnsi="Arial" w:cs="Arial"/>
        </w:rPr>
        <w:t xml:space="preserve">, </w:t>
      </w:r>
      <w:r w:rsidRPr="0042672C">
        <w:rPr>
          <w:rFonts w:ascii="Arial" w:hAnsi="Arial" w:cs="Arial"/>
          <w:i/>
          <w:iCs/>
        </w:rPr>
        <w:t>Inferno</w:t>
      </w:r>
      <w:r w:rsidRPr="0042672C">
        <w:rPr>
          <w:rFonts w:ascii="Arial" w:hAnsi="Arial" w:cs="Arial"/>
        </w:rPr>
        <w:t xml:space="preserve">: introduzione alla cantica; lettura, parafrasi e analisi di almeno sei </w:t>
      </w:r>
      <w:r>
        <w:rPr>
          <w:rFonts w:ascii="Arial" w:hAnsi="Arial" w:cs="Arial"/>
        </w:rPr>
        <w:t xml:space="preserve">canti </w:t>
      </w:r>
      <w:r w:rsidRPr="0042672C">
        <w:rPr>
          <w:rFonts w:ascii="Arial" w:hAnsi="Arial" w:cs="Arial"/>
        </w:rPr>
        <w:t>a scelta (si consigliano I, III, V, XIII, XXVI, XXXIII).</w:t>
      </w:r>
    </w:p>
    <w:p w14:paraId="354DF939" w14:textId="404A97B3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 xml:space="preserve">Caratteri dello </w:t>
      </w:r>
      <w:r w:rsidRPr="0042672C">
        <w:rPr>
          <w:rFonts w:ascii="Arial" w:hAnsi="Arial" w:cs="Arial"/>
          <w:i/>
        </w:rPr>
        <w:t>Stil novo</w:t>
      </w:r>
      <w:r w:rsidRPr="0042672C">
        <w:rPr>
          <w:rFonts w:ascii="Arial" w:hAnsi="Arial" w:cs="Arial"/>
        </w:rPr>
        <w:t xml:space="preserve">. </w:t>
      </w:r>
    </w:p>
    <w:p w14:paraId="0B5EC339" w14:textId="1E94FEBF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 xml:space="preserve">Dante: aspetti significativi della biografia, la figura di Beatrice, </w:t>
      </w:r>
      <w:r w:rsidRPr="0042672C">
        <w:rPr>
          <w:rFonts w:ascii="Arial" w:hAnsi="Arial" w:cs="Arial"/>
          <w:i/>
        </w:rPr>
        <w:t>Vita nova</w:t>
      </w:r>
      <w:r w:rsidRPr="0042672C">
        <w:rPr>
          <w:rFonts w:ascii="Arial" w:hAnsi="Arial" w:cs="Arial"/>
        </w:rPr>
        <w:t xml:space="preserve"> (contenuto, caratteristiche compositive e lettura di almeno tre capitoli e due poesie); caratteri generali del </w:t>
      </w:r>
      <w:r w:rsidRPr="0042672C">
        <w:rPr>
          <w:rFonts w:ascii="Arial" w:hAnsi="Arial" w:cs="Arial"/>
          <w:i/>
        </w:rPr>
        <w:t>De monarchia</w:t>
      </w:r>
      <w:r w:rsidRPr="0042672C">
        <w:rPr>
          <w:rFonts w:ascii="Arial" w:hAnsi="Arial" w:cs="Arial"/>
        </w:rPr>
        <w:t>.</w:t>
      </w:r>
    </w:p>
    <w:p w14:paraId="4D740812" w14:textId="613374B2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 xml:space="preserve">F. Petrarca: aspetti significativi della biografia, la figura di Laura, il dissidio interiore, i </w:t>
      </w:r>
      <w:r w:rsidRPr="0042672C">
        <w:rPr>
          <w:rFonts w:ascii="Arial" w:hAnsi="Arial" w:cs="Arial"/>
          <w:i/>
        </w:rPr>
        <w:t>Rerum vulgarium fragmenta</w:t>
      </w:r>
      <w:r w:rsidRPr="0042672C">
        <w:rPr>
          <w:rFonts w:ascii="Arial" w:hAnsi="Arial" w:cs="Arial"/>
        </w:rPr>
        <w:t xml:space="preserve"> (contenuto, caratteristiche compositive; lettura, parafrasi e commento di almeno dieci poesie a scelta).</w:t>
      </w:r>
    </w:p>
    <w:p w14:paraId="77667460" w14:textId="0E10BED0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 xml:space="preserve">G. Boccaccio: aspetti significativi della biografia, la figura di Fiammetta, </w:t>
      </w:r>
      <w:r w:rsidRPr="0042672C">
        <w:rPr>
          <w:rFonts w:ascii="Arial" w:hAnsi="Arial" w:cs="Arial"/>
          <w:i/>
        </w:rPr>
        <w:t>Decameron</w:t>
      </w:r>
      <w:r w:rsidRPr="0042672C">
        <w:rPr>
          <w:rFonts w:ascii="Arial" w:hAnsi="Arial" w:cs="Arial"/>
        </w:rPr>
        <w:t xml:space="preserve"> (contenuto, caratteristiche compositive; lettura di almeno sei novelle a scelta)</w:t>
      </w:r>
    </w:p>
    <w:p w14:paraId="308B7EE9" w14:textId="54FB537C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>Umanesimo: significato e conseguenze della riscoperta dei classici latini e greci.</w:t>
      </w:r>
    </w:p>
    <w:p w14:paraId="72908A2E" w14:textId="5F27D040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 xml:space="preserve">N. Machiavelli: aspetti significativi della biografia, </w:t>
      </w:r>
      <w:r w:rsidRPr="0042672C">
        <w:rPr>
          <w:rFonts w:ascii="Arial" w:hAnsi="Arial" w:cs="Arial"/>
          <w:i/>
        </w:rPr>
        <w:t>Il principe</w:t>
      </w:r>
      <w:r w:rsidRPr="0042672C">
        <w:rPr>
          <w:rFonts w:ascii="Arial" w:hAnsi="Arial" w:cs="Arial"/>
        </w:rPr>
        <w:t xml:space="preserve"> (contenuto, caratteristiche compositive; lettura di almeno cinque capitoli a scelta).</w:t>
      </w:r>
    </w:p>
    <w:p w14:paraId="2E12093D" w14:textId="0B2E6C51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>Bembo e la questione della lingua.</w:t>
      </w:r>
    </w:p>
    <w:p w14:paraId="04F92CD3" w14:textId="156D0883" w:rsidR="0042672C" w:rsidRPr="0042672C" w:rsidRDefault="0042672C" w:rsidP="00293138">
      <w:pPr>
        <w:pStyle w:val="Paragrafoelenco"/>
        <w:numPr>
          <w:ilvl w:val="0"/>
          <w:numId w:val="1"/>
        </w:numPr>
        <w:jc w:val="both"/>
        <w:rPr>
          <w:rFonts w:ascii="Arial" w:hAnsi="Arial" w:cs="Arial"/>
        </w:rPr>
      </w:pPr>
      <w:r w:rsidRPr="0042672C">
        <w:rPr>
          <w:rFonts w:ascii="Arial" w:hAnsi="Arial" w:cs="Arial"/>
        </w:rPr>
        <w:t xml:space="preserve">L. Ariosto: aspetti significativi della biografia, </w:t>
      </w:r>
      <w:r w:rsidRPr="0042672C">
        <w:rPr>
          <w:rFonts w:ascii="Arial" w:hAnsi="Arial" w:cs="Arial"/>
          <w:i/>
        </w:rPr>
        <w:t>Orlando furioso</w:t>
      </w:r>
      <w:r w:rsidRPr="0042672C">
        <w:rPr>
          <w:rFonts w:ascii="Arial" w:hAnsi="Arial" w:cs="Arial"/>
        </w:rPr>
        <w:t xml:space="preserve"> (contenuto, caratteristiche compositive; lettura di un canto intero a scelta). </w:t>
      </w:r>
    </w:p>
    <w:p w14:paraId="66394EF3" w14:textId="77777777" w:rsidR="0042672C" w:rsidRPr="002177D9" w:rsidRDefault="0042672C" w:rsidP="0042672C">
      <w:pPr>
        <w:jc w:val="both"/>
        <w:rPr>
          <w:rFonts w:ascii="Arial" w:hAnsi="Arial" w:cs="Arial"/>
        </w:rPr>
      </w:pPr>
    </w:p>
    <w:p w14:paraId="3F96B83D" w14:textId="77777777" w:rsidR="0042672C" w:rsidRPr="002177D9" w:rsidRDefault="0042672C" w:rsidP="0042672C">
      <w:pPr>
        <w:jc w:val="both"/>
        <w:rPr>
          <w:rFonts w:ascii="Arial" w:hAnsi="Arial" w:cs="Arial"/>
        </w:rPr>
      </w:pPr>
      <w:r w:rsidRPr="002177D9">
        <w:rPr>
          <w:rFonts w:ascii="Arial" w:hAnsi="Arial" w:cs="Arial"/>
        </w:rPr>
        <w:t>Manual</w:t>
      </w:r>
      <w:r>
        <w:rPr>
          <w:rFonts w:ascii="Arial" w:hAnsi="Arial" w:cs="Arial"/>
        </w:rPr>
        <w:t>i consigliati</w:t>
      </w:r>
      <w:r w:rsidRPr="002177D9">
        <w:rPr>
          <w:rFonts w:ascii="Arial" w:hAnsi="Arial" w:cs="Arial"/>
        </w:rPr>
        <w:t xml:space="preserve">: </w:t>
      </w:r>
    </w:p>
    <w:p w14:paraId="2D9C6587" w14:textId="3D7A790B" w:rsidR="0042672C" w:rsidRDefault="0042672C" w:rsidP="0077220F">
      <w:pPr>
        <w:pStyle w:val="Paragrafoelenco"/>
        <w:numPr>
          <w:ilvl w:val="0"/>
          <w:numId w:val="56"/>
        </w:numPr>
        <w:jc w:val="both"/>
        <w:rPr>
          <w:rFonts w:ascii="Arial" w:hAnsi="Arial" w:cs="Arial"/>
          <w:iCs/>
        </w:rPr>
      </w:pPr>
      <w:r w:rsidRPr="0042672C">
        <w:rPr>
          <w:rFonts w:ascii="Arial" w:hAnsi="Arial" w:cs="Arial"/>
          <w:iCs/>
          <w:smallCaps/>
        </w:rPr>
        <w:t>Roncoroni - M.M. Cappellini - E. Sada</w:t>
      </w:r>
      <w:r w:rsidRPr="0042672C">
        <w:rPr>
          <w:rFonts w:ascii="Arial" w:hAnsi="Arial" w:cs="Arial"/>
          <w:iCs/>
        </w:rPr>
        <w:t xml:space="preserve">, </w:t>
      </w:r>
      <w:r w:rsidRPr="0042672C">
        <w:rPr>
          <w:rFonts w:ascii="Arial" w:hAnsi="Arial" w:cs="Arial"/>
          <w:i/>
          <w:iCs/>
        </w:rPr>
        <w:t>Gli studi leggiadri. Dalle Origini al Cinquecento</w:t>
      </w:r>
      <w:r w:rsidRPr="0042672C">
        <w:rPr>
          <w:rFonts w:ascii="Arial" w:hAnsi="Arial" w:cs="Arial"/>
          <w:iCs/>
        </w:rPr>
        <w:t>, vol. 1, C. Signorelli.</w:t>
      </w:r>
    </w:p>
    <w:p w14:paraId="40ACBA79" w14:textId="77777777" w:rsidR="0077220F" w:rsidRPr="0077220F" w:rsidRDefault="0077220F" w:rsidP="0077220F">
      <w:pPr>
        <w:pStyle w:val="Paragrafoelenco"/>
        <w:ind w:left="1080"/>
        <w:jc w:val="both"/>
        <w:rPr>
          <w:rFonts w:ascii="Arial" w:hAnsi="Arial" w:cs="Arial"/>
          <w:iCs/>
        </w:rPr>
      </w:pPr>
    </w:p>
    <w:p w14:paraId="63EFBB2A" w14:textId="77777777" w:rsidR="0042672C" w:rsidRPr="002D19EB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2D19EB">
        <w:rPr>
          <w:rFonts w:ascii="Arial" w:hAnsi="Arial" w:cs="Arial"/>
          <w:i/>
        </w:rPr>
        <w:t>Elaborazione di un testo scritto</w:t>
      </w:r>
      <w:r>
        <w:rPr>
          <w:rFonts w:ascii="Arial" w:hAnsi="Arial" w:cs="Arial"/>
        </w:rPr>
        <w:t xml:space="preserve">: </w:t>
      </w:r>
      <w:r w:rsidRPr="002D19EB">
        <w:rPr>
          <w:rFonts w:ascii="Arial" w:hAnsi="Arial" w:cs="Arial"/>
        </w:rPr>
        <w:t>tipologia A, B e C della prima prova del nuovo Esame di Stato</w:t>
      </w:r>
      <w:r>
        <w:rPr>
          <w:rFonts w:ascii="Arial" w:hAnsi="Arial" w:cs="Arial"/>
        </w:rPr>
        <w:t>.</w:t>
      </w:r>
    </w:p>
    <w:p w14:paraId="7EEC3343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46779EF4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TIPOLOGIA DI PROVA PER L’ESAME:</w:t>
      </w:r>
      <w:r w:rsidRPr="002177D9">
        <w:rPr>
          <w:rFonts w:ascii="Arial" w:hAnsi="Arial" w:cs="Arial"/>
          <w:b/>
        </w:rPr>
        <w:t xml:space="preserve"> scritta (</w:t>
      </w:r>
      <w:r w:rsidRPr="002177D9">
        <w:rPr>
          <w:rFonts w:ascii="Arial" w:hAnsi="Arial" w:cs="Arial"/>
        </w:rPr>
        <w:t xml:space="preserve">tipologia A, B, C del nuovo Esame di Stato) </w:t>
      </w:r>
      <w:r w:rsidRPr="002177D9">
        <w:rPr>
          <w:rFonts w:ascii="Arial" w:hAnsi="Arial" w:cs="Arial"/>
          <w:b/>
        </w:rPr>
        <w:t>e orale</w:t>
      </w:r>
      <w:r w:rsidRPr="002177D9">
        <w:rPr>
          <w:rFonts w:ascii="Arial" w:hAnsi="Arial" w:cs="Arial"/>
        </w:rPr>
        <w:t xml:space="preserve"> (letteratura). </w:t>
      </w:r>
    </w:p>
    <w:p w14:paraId="7619DC2A" w14:textId="77777777" w:rsidR="0042672C" w:rsidRPr="002177D9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59203C2E" w14:textId="77777777" w:rsidR="0042672C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u w:val="single"/>
        </w:rPr>
      </w:pPr>
      <w:r w:rsidRPr="002177D9">
        <w:rPr>
          <w:rFonts w:ascii="Arial" w:hAnsi="Arial" w:cs="Arial"/>
          <w:b/>
        </w:rPr>
        <w:t xml:space="preserve">ESEMPIO DI PROVA SCRITTA: </w:t>
      </w:r>
      <w:r w:rsidRPr="002177D9">
        <w:rPr>
          <w:rFonts w:ascii="Arial" w:hAnsi="Arial" w:cs="Arial"/>
        </w:rPr>
        <w:t xml:space="preserve">esempi disponibili sul sito del MIUR al link </w:t>
      </w:r>
      <w:r w:rsidRPr="00DC4FD5">
        <w:rPr>
          <w:rFonts w:ascii="Arial" w:hAnsi="Arial" w:cs="Arial"/>
          <w:u w:val="single"/>
        </w:rPr>
        <w:t>Esami di Stato</w:t>
      </w:r>
    </w:p>
    <w:p w14:paraId="68EF5E13" w14:textId="0716719A" w:rsidR="0042672C" w:rsidRPr="0077220F" w:rsidRDefault="0042672C" w:rsidP="0042672C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</w:rPr>
        <w:br w:type="page"/>
      </w:r>
    </w:p>
    <w:p w14:paraId="43BF30FE" w14:textId="77777777" w:rsidR="00891A37" w:rsidRDefault="00891A37"/>
    <w:p w14:paraId="40F1AB07" w14:textId="77777777" w:rsidR="00787992" w:rsidRDefault="00787992"/>
    <w:p w14:paraId="6A8D1FA7" w14:textId="35F478F4" w:rsidR="00787992" w:rsidRDefault="00787992" w:rsidP="0077220F">
      <w:r>
        <w:rPr>
          <w:rFonts w:ascii="Arial" w:hAnsi="Arial" w:cs="Arial"/>
          <w:b/>
        </w:rPr>
        <w:t>DIPARTIMENTO DI: Lingue Straniere</w:t>
      </w:r>
    </w:p>
    <w:p w14:paraId="43044394" w14:textId="77777777" w:rsidR="00787992" w:rsidRDefault="00787992" w:rsidP="00787992">
      <w:pPr>
        <w:widowControl w:val="0"/>
        <w:jc w:val="both"/>
      </w:pPr>
      <w:r w:rsidRPr="00787992">
        <w:rPr>
          <w:rFonts w:ascii="Arial" w:hAnsi="Arial" w:cs="Arial"/>
          <w:b/>
          <w:highlight w:val="yellow"/>
        </w:rPr>
        <w:t>MATERIA: INGLESE</w:t>
      </w:r>
    </w:p>
    <w:p w14:paraId="4D896F3D" w14:textId="77777777" w:rsidR="00787992" w:rsidRDefault="00787992" w:rsidP="00787992">
      <w:pPr>
        <w:widowControl w:val="0"/>
        <w:jc w:val="both"/>
        <w:rPr>
          <w:rFonts w:ascii="Arial" w:hAnsi="Arial" w:cs="Arial"/>
          <w:b/>
        </w:rPr>
      </w:pPr>
    </w:p>
    <w:p w14:paraId="68027125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  <w:b/>
        </w:rPr>
        <w:t xml:space="preserve">OBIETTIVI MINIMI: </w:t>
      </w:r>
    </w:p>
    <w:p w14:paraId="40BB93EC" w14:textId="77777777" w:rsidR="00787992" w:rsidRDefault="00787992" w:rsidP="00787992">
      <w:pPr>
        <w:widowControl w:val="0"/>
        <w:jc w:val="both"/>
      </w:pPr>
      <w:r>
        <w:rPr>
          <w:rFonts w:ascii="Arial" w:hAnsi="Arial" w:cs="Book Antiqua"/>
          <w:color w:val="000000"/>
        </w:rPr>
        <w:t xml:space="preserve">Gli studenti dovranno padroneggiare con sufficiente sicurezza le strutture e il lessico trattati durante i precedenti anni di corso. </w:t>
      </w:r>
      <w:r>
        <w:rPr>
          <w:rFonts w:ascii="Arial" w:hAnsi="Arial" w:cs="Arial"/>
          <w:color w:val="000000"/>
        </w:rPr>
        <w:t>L’attività dei Docenti punterà a rafforzare le abilità di speaking, listening e writing.</w:t>
      </w:r>
    </w:p>
    <w:p w14:paraId="7726ABC2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  <w:color w:val="000000"/>
        </w:rPr>
        <w:t>In particolare, gli studenti dovranno conoscere le seguenti strutture:</w:t>
      </w:r>
    </w:p>
    <w:p w14:paraId="21982851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Present Perfect Simple and Continuous</w:t>
      </w:r>
    </w:p>
    <w:p w14:paraId="654F6232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Comparisons</w:t>
      </w:r>
    </w:p>
    <w:p w14:paraId="31770FE7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Adjectives with -ed and -ing</w:t>
      </w:r>
    </w:p>
    <w:p w14:paraId="3FA9CE6F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Present simple and continuous and used to</w:t>
      </w:r>
    </w:p>
    <w:p w14:paraId="70615708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time prepositions</w:t>
      </w:r>
    </w:p>
    <w:p w14:paraId="6154BE86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Past perfect simple and continuous</w:t>
      </w:r>
    </w:p>
    <w:p w14:paraId="0B1DF4D2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So and such</w:t>
      </w:r>
    </w:p>
    <w:p w14:paraId="1745E379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too and enough</w:t>
      </w:r>
    </w:p>
    <w:p w14:paraId="6F3461DC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Conditionals</w:t>
      </w:r>
    </w:p>
    <w:p w14:paraId="479B2B02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Countable and uncountable nouns</w:t>
      </w:r>
    </w:p>
    <w:p w14:paraId="26CDCFC2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Articles</w:t>
      </w:r>
    </w:p>
    <w:p w14:paraId="40A80BC2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Infinitive and -ing</w:t>
      </w:r>
    </w:p>
    <w:p w14:paraId="09D7F9DB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Prepositions of place</w:t>
      </w:r>
    </w:p>
    <w:p w14:paraId="3D98FB02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Reported speech</w:t>
      </w:r>
    </w:p>
    <w:p w14:paraId="30E25B43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Modal verbs: certainty and possibility</w:t>
      </w:r>
    </w:p>
    <w:p w14:paraId="76D3E384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As and Like</w:t>
      </w:r>
    </w:p>
    <w:p w14:paraId="39CC386A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Modal verbs: ability</w:t>
      </w:r>
    </w:p>
    <w:p w14:paraId="6A9CFEEA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Relative pronouns and clauses</w:t>
      </w:r>
    </w:p>
    <w:p w14:paraId="23EC50FE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Mixed Conditionals</w:t>
      </w:r>
    </w:p>
    <w:p w14:paraId="3BEBEF06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Wish, If only, Hope</w:t>
      </w:r>
    </w:p>
    <w:p w14:paraId="653D8F58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Causative Have and Get</w:t>
      </w:r>
    </w:p>
    <w:p w14:paraId="05B11ED4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Obligation and Permission</w:t>
      </w:r>
    </w:p>
    <w:p w14:paraId="76F86827" w14:textId="77777777" w:rsidR="00787992" w:rsidRPr="00FC36FA" w:rsidRDefault="00787992" w:rsidP="00787992">
      <w:pPr>
        <w:contextualSpacing/>
        <w:rPr>
          <w:rFonts w:ascii="Arial" w:hAnsi="Arial"/>
          <w:color w:val="000000"/>
          <w:lang w:val="en-US"/>
        </w:rPr>
      </w:pPr>
      <w:r w:rsidRPr="00FC36FA">
        <w:rPr>
          <w:rFonts w:ascii="Arial" w:hAnsi="Arial"/>
          <w:color w:val="000000"/>
          <w:lang w:val="en-US"/>
        </w:rPr>
        <w:t>Modal verbs: obligation, prohibition and necessity</w:t>
      </w:r>
    </w:p>
    <w:p w14:paraId="32C0A8C3" w14:textId="77777777" w:rsidR="00787992" w:rsidRDefault="00787992" w:rsidP="00787992">
      <w:pPr>
        <w:widowControl w:val="0"/>
        <w:contextualSpacing/>
        <w:jc w:val="both"/>
        <w:rPr>
          <w:rFonts w:ascii="Arial" w:hAnsi="Arial"/>
          <w:color w:val="000000"/>
        </w:rPr>
      </w:pPr>
      <w:r>
        <w:rPr>
          <w:rFonts w:ascii="Arial" w:hAnsi="Arial" w:cs="Arial"/>
          <w:color w:val="000000"/>
        </w:rPr>
        <w:t>The Passive</w:t>
      </w:r>
    </w:p>
    <w:p w14:paraId="24171FC7" w14:textId="77777777" w:rsidR="00787992" w:rsidRPr="00FC36FA" w:rsidRDefault="00787992" w:rsidP="00787992">
      <w:pPr>
        <w:widowControl w:val="0"/>
        <w:contextualSpacing/>
        <w:jc w:val="both"/>
        <w:rPr>
          <w:rFonts w:ascii="Arial" w:hAnsi="Arial"/>
          <w:color w:val="000000"/>
        </w:rPr>
      </w:pPr>
    </w:p>
    <w:p w14:paraId="262ACE17" w14:textId="77777777" w:rsidR="00787992" w:rsidRDefault="00787992" w:rsidP="00787992">
      <w:pPr>
        <w:widowControl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>La parte lessicale verterà su argomenti inerenti la casa, la famiglia, le professioni, l’ambiente, l’alimentazione, i mezzi di trasporto, il tempo atmosferico, i media, lo sport con le corrette collocazioni.</w:t>
      </w:r>
    </w:p>
    <w:p w14:paraId="2C7D61C9" w14:textId="77777777" w:rsidR="00787992" w:rsidRDefault="00787992" w:rsidP="00787992">
      <w:pPr>
        <w:widowControl w:val="0"/>
        <w:jc w:val="both"/>
        <w:rPr>
          <w:rFonts w:ascii="Arial" w:hAnsi="Arial"/>
          <w:color w:val="000000"/>
        </w:rPr>
      </w:pPr>
    </w:p>
    <w:p w14:paraId="5331160E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  <w:b/>
        </w:rPr>
        <w:t xml:space="preserve">PROGRAMMA: </w:t>
      </w:r>
    </w:p>
    <w:p w14:paraId="1D27FECA" w14:textId="77777777" w:rsidR="00787992" w:rsidRDefault="00787992" w:rsidP="00787992">
      <w:pPr>
        <w:widowControl w:val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</w:rPr>
        <w:t>Dal punto di vista dell’ascolto/produzione orale, g</w:t>
      </w:r>
      <w:r>
        <w:rPr>
          <w:rFonts w:ascii="Arial" w:hAnsi="Arial" w:cs="Book Antiqua"/>
          <w:color w:val="000000"/>
        </w:rPr>
        <w:t xml:space="preserve">li studenti dovranno saper comprendere/ trattare un’ampia gamma di argomenti e spiegare un punto di vista fornendo motivate argomentazioni. </w:t>
      </w:r>
      <w:r>
        <w:rPr>
          <w:rFonts w:ascii="Arial" w:hAnsi="Arial" w:cs="Arial"/>
          <w:color w:val="000000"/>
        </w:rPr>
        <w:t>Dovranno inoltre saper leggere testi di livello B2, nonché produrre testi di tale livello.</w:t>
      </w:r>
    </w:p>
    <w:p w14:paraId="611D21B3" w14:textId="77777777" w:rsidR="00787992" w:rsidRPr="00FC36FA" w:rsidRDefault="00787992" w:rsidP="00787992">
      <w:pPr>
        <w:widowControl w:val="0"/>
        <w:jc w:val="both"/>
      </w:pPr>
    </w:p>
    <w:p w14:paraId="22664DD9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  <w:b/>
        </w:rPr>
        <w:t xml:space="preserve">ESEMPIO DI PROVA SCRITTA: </w:t>
      </w:r>
    </w:p>
    <w:p w14:paraId="49C535BA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</w:rPr>
        <w:t xml:space="preserve">Le prove scritte punteranno sulla verifica del raggiungimento del livello B2 del Portfolio Europeo delle Lingue. </w:t>
      </w:r>
    </w:p>
    <w:p w14:paraId="2DAB0DBE" w14:textId="77777777" w:rsidR="00787992" w:rsidRDefault="00787992" w:rsidP="00787992">
      <w:pPr>
        <w:widowControl w:val="0"/>
        <w:jc w:val="both"/>
      </w:pPr>
      <w:bookmarkStart w:id="1" w:name="__DdeLink__37_449122279"/>
      <w:r>
        <w:rPr>
          <w:rFonts w:ascii="Arial" w:hAnsi="Arial" w:cs="Arial"/>
        </w:rPr>
        <w:t>Potranno consistere in esercizi di tipo “Use of English” così come sono presentati nell’esame “Cambridge First Certificate English”, composto da:</w:t>
      </w:r>
      <w:bookmarkEnd w:id="1"/>
      <w:r>
        <w:rPr>
          <w:rFonts w:ascii="Arial" w:hAnsi="Arial" w:cs="Arial"/>
        </w:rPr>
        <w:t xml:space="preserve"> brani in Inglese in cui un vocabolo è mancante e deve essere fornito dal candidato, riformulazione di frasi che dimostri la padronanza delle strutture grammaticali acquisite durante i primi 3 anni nonché la conoscenza dei principali phrasal verbs, esercizi di scelta multipla, esercizi di trasformazione di vocaboli tramite l’utilizzo di prefissi o suffissi.</w:t>
      </w:r>
    </w:p>
    <w:p w14:paraId="163AFE74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</w:rPr>
        <w:t>La prova scritta potrà inoltre comprendere esercizi di comprensione di brani di lettura tramite quesiti a scelta multipla, l’inserimento di righe mancanti, o risposte incrociate da abbinare ai vari paragrafi.</w:t>
      </w:r>
    </w:p>
    <w:p w14:paraId="7040661B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</w:rPr>
        <w:lastRenderedPageBreak/>
        <w:t>Un’ulteriore possibilità di test scritto è la stesura, da parte del Candidato, di un messaggio mail, di un breve articolo, di una relazione o una recensione partendo da materiale fornito dal Docente.</w:t>
      </w:r>
    </w:p>
    <w:p w14:paraId="7199FBF6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  <w:b/>
        </w:rPr>
        <w:t xml:space="preserve">ESEMPIO DI DOMANDE ORALI (se la prova non prevede lo scritto o se si ritiene necessario svolgere un esame orale): </w:t>
      </w:r>
    </w:p>
    <w:p w14:paraId="3B640AC6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</w:rPr>
        <w:t xml:space="preserve">Anche le prove orali punteranno sulla verifica del raggiungimento del livello B2 del Portfolio Europeo delle Lingue. </w:t>
      </w:r>
    </w:p>
    <w:p w14:paraId="07FE11E5" w14:textId="77777777" w:rsidR="00787992" w:rsidRDefault="00787992" w:rsidP="00787992">
      <w:pPr>
        <w:widowControl w:val="0"/>
        <w:jc w:val="both"/>
      </w:pPr>
      <w:r>
        <w:rPr>
          <w:rFonts w:ascii="Arial" w:hAnsi="Arial" w:cs="Arial"/>
        </w:rPr>
        <w:t>Potranno consistere in esercizi di tipo “Speaking” così come sono presentati nell’esame “Cambridge First Certificate English”, composti da: analisi e comparazione/contrasto di due o più immagini, brevi quesiti posti in Inglese circa la vita e l’esperienza personale del Candidato, anche partendo dallo spunto fornito dalle immagini proposte nella fase di “compare and contrast”.</w:t>
      </w:r>
    </w:p>
    <w:p w14:paraId="091E9868" w14:textId="77777777" w:rsidR="00787992" w:rsidRDefault="00787992"/>
    <w:p w14:paraId="35A2CD62" w14:textId="77777777" w:rsidR="00787992" w:rsidRDefault="00787992"/>
    <w:p w14:paraId="41ADFE05" w14:textId="77777777" w:rsidR="00787992" w:rsidRDefault="00787992"/>
    <w:p w14:paraId="4AF6E25A" w14:textId="77777777" w:rsidR="00787992" w:rsidRDefault="00787992"/>
    <w:p w14:paraId="7C567D0B" w14:textId="77777777" w:rsidR="00787992" w:rsidRDefault="00787992"/>
    <w:p w14:paraId="1D0813D9" w14:textId="77777777" w:rsidR="00787992" w:rsidRDefault="00787992"/>
    <w:p w14:paraId="59EE2141" w14:textId="77777777" w:rsidR="00787992" w:rsidRDefault="00787992"/>
    <w:p w14:paraId="1F7EA803" w14:textId="77777777" w:rsidR="00787992" w:rsidRDefault="00787992"/>
    <w:p w14:paraId="5900360F" w14:textId="77777777" w:rsidR="00787992" w:rsidRDefault="00787992"/>
    <w:p w14:paraId="7826B569" w14:textId="77777777" w:rsidR="00787992" w:rsidRDefault="00787992"/>
    <w:p w14:paraId="000A86CB" w14:textId="77777777" w:rsidR="00787992" w:rsidRDefault="00787992"/>
    <w:p w14:paraId="2EE1C0C9" w14:textId="77777777" w:rsidR="00787992" w:rsidRDefault="00787992"/>
    <w:p w14:paraId="25ADAADA" w14:textId="77777777" w:rsidR="00787992" w:rsidRDefault="00787992"/>
    <w:p w14:paraId="1280276B" w14:textId="77777777" w:rsidR="00787992" w:rsidRDefault="00787992"/>
    <w:p w14:paraId="5974EC84" w14:textId="77777777" w:rsidR="00787992" w:rsidRDefault="00787992"/>
    <w:p w14:paraId="75A26A14" w14:textId="77777777" w:rsidR="00787992" w:rsidRDefault="00787992"/>
    <w:p w14:paraId="72CC7135" w14:textId="77777777" w:rsidR="00787992" w:rsidRDefault="00787992"/>
    <w:p w14:paraId="281FE67B" w14:textId="77777777" w:rsidR="00787992" w:rsidRDefault="00787992"/>
    <w:p w14:paraId="6AD9C9A2" w14:textId="77777777" w:rsidR="00787992" w:rsidRDefault="00787992"/>
    <w:p w14:paraId="40193A99" w14:textId="77777777" w:rsidR="00787992" w:rsidRDefault="00787992"/>
    <w:p w14:paraId="22E9C50B" w14:textId="77777777" w:rsidR="00787992" w:rsidRDefault="00787992"/>
    <w:p w14:paraId="7D38F914" w14:textId="77777777" w:rsidR="00787992" w:rsidRDefault="00787992"/>
    <w:p w14:paraId="0DB87C6A" w14:textId="77777777" w:rsidR="00787992" w:rsidRDefault="00787992"/>
    <w:p w14:paraId="7989A3A1" w14:textId="77777777" w:rsidR="00787992" w:rsidRDefault="00787992"/>
    <w:p w14:paraId="30574F60" w14:textId="77777777" w:rsidR="00787992" w:rsidRDefault="00787992"/>
    <w:p w14:paraId="208CE154" w14:textId="77777777" w:rsidR="00787992" w:rsidRDefault="00787992"/>
    <w:p w14:paraId="57AD29FB" w14:textId="77777777" w:rsidR="00787992" w:rsidRDefault="00787992"/>
    <w:p w14:paraId="2930738D" w14:textId="77777777" w:rsidR="00787992" w:rsidRDefault="00787992"/>
    <w:p w14:paraId="42CDBB3E" w14:textId="77777777" w:rsidR="00787992" w:rsidRDefault="00787992"/>
    <w:p w14:paraId="69951D40" w14:textId="77777777" w:rsidR="00787992" w:rsidRDefault="00787992"/>
    <w:p w14:paraId="18901764" w14:textId="77777777" w:rsidR="00787992" w:rsidRDefault="00787992"/>
    <w:p w14:paraId="6ADE0375" w14:textId="77777777" w:rsidR="00787992" w:rsidRDefault="00787992"/>
    <w:p w14:paraId="62379F2E" w14:textId="77777777" w:rsidR="00787992" w:rsidRDefault="00787992"/>
    <w:p w14:paraId="0AE29556" w14:textId="77777777" w:rsidR="00787992" w:rsidRDefault="00787992"/>
    <w:p w14:paraId="3187ADC1" w14:textId="77777777" w:rsidR="00787992" w:rsidRDefault="00787992"/>
    <w:p w14:paraId="3D2190B7" w14:textId="77777777" w:rsidR="00787992" w:rsidRDefault="00787992"/>
    <w:p w14:paraId="4BB9A0E2" w14:textId="77777777" w:rsidR="00787992" w:rsidRDefault="00787992"/>
    <w:p w14:paraId="2B5DE73A" w14:textId="77777777" w:rsidR="00787992" w:rsidRDefault="00787992"/>
    <w:p w14:paraId="4C7C6FD7" w14:textId="77777777" w:rsidR="00787992" w:rsidRDefault="00787992"/>
    <w:p w14:paraId="5CDB67CA" w14:textId="77777777" w:rsidR="00787992" w:rsidRDefault="00787992"/>
    <w:p w14:paraId="6829A4AB" w14:textId="77777777" w:rsidR="00787992" w:rsidRDefault="00787992"/>
    <w:p w14:paraId="209F30BB" w14:textId="77777777" w:rsidR="00787992" w:rsidRDefault="00787992"/>
    <w:p w14:paraId="161D2C09" w14:textId="77777777" w:rsidR="00787992" w:rsidRDefault="00787992"/>
    <w:p w14:paraId="1881FA90" w14:textId="31454949" w:rsidR="00787992" w:rsidRPr="0077220F" w:rsidRDefault="00787992" w:rsidP="0077220F">
      <w:r>
        <w:rPr>
          <w:rFonts w:ascii="Arial" w:hAnsi="Arial" w:cs="Arial"/>
          <w:b/>
        </w:rPr>
        <w:t xml:space="preserve">DIPARTIMENTO: </w:t>
      </w:r>
      <w:r w:rsidRPr="002832FB">
        <w:rPr>
          <w:rFonts w:ascii="Arial" w:hAnsi="Arial" w:cs="Arial"/>
          <w:b/>
        </w:rPr>
        <w:t>Filosofia e Storia</w:t>
      </w:r>
    </w:p>
    <w:p w14:paraId="468EE7BD" w14:textId="77777777" w:rsidR="003C6310" w:rsidRDefault="00787992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  <w:r w:rsidRPr="00787992">
        <w:rPr>
          <w:rFonts w:ascii="Arial" w:hAnsi="Arial" w:cs="Arial"/>
          <w:b/>
          <w:highlight w:val="yellow"/>
        </w:rPr>
        <w:t>MATERIA: STORIA</w:t>
      </w:r>
      <w:r>
        <w:rPr>
          <w:rFonts w:ascii="Arial" w:eastAsiaTheme="minorEastAsia" w:hAnsi="Arial" w:cs="Arial"/>
          <w:b/>
          <w:lang w:eastAsia="it-IT"/>
        </w:rPr>
        <w:tab/>
      </w:r>
    </w:p>
    <w:p w14:paraId="3E3FE688" w14:textId="25820C48" w:rsidR="003C6310" w:rsidRP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OBIETTIVI MINIMI</w:t>
      </w:r>
      <w:r>
        <w:rPr>
          <w:rFonts w:ascii="Arial" w:hAnsi="Arial" w:cs="Arial"/>
          <w:b/>
        </w:rPr>
        <w:t>:</w:t>
      </w:r>
    </w:p>
    <w:p w14:paraId="347BCBDE" w14:textId="77777777" w:rsidR="003C6310" w:rsidRPr="006F30E2" w:rsidRDefault="003C6310" w:rsidP="003C6310">
      <w:pPr>
        <w:pStyle w:val="Paragrafoelenco"/>
        <w:widowControl w:val="0"/>
        <w:numPr>
          <w:ilvl w:val="0"/>
          <w:numId w:val="57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6F30E2">
        <w:rPr>
          <w:rFonts w:ascii="Arial" w:hAnsi="Arial" w:cs="Arial"/>
        </w:rPr>
        <w:t>Ricordare gli avvenimenti storici</w:t>
      </w:r>
    </w:p>
    <w:p w14:paraId="0C48E309" w14:textId="77777777" w:rsidR="003C6310" w:rsidRPr="006F30E2" w:rsidRDefault="003C6310" w:rsidP="003C6310">
      <w:pPr>
        <w:pStyle w:val="Paragrafoelenco"/>
        <w:widowControl w:val="0"/>
        <w:numPr>
          <w:ilvl w:val="0"/>
          <w:numId w:val="57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6F30E2">
        <w:rPr>
          <w:rFonts w:ascii="Arial" w:hAnsi="Arial" w:cs="Arial"/>
        </w:rPr>
        <w:t>Aver acquisito i termini essenziali del lessico specifico</w:t>
      </w:r>
    </w:p>
    <w:p w14:paraId="633A8C83" w14:textId="77777777" w:rsidR="003C6310" w:rsidRPr="001A6D30" w:rsidRDefault="003C6310" w:rsidP="003C6310">
      <w:pPr>
        <w:pStyle w:val="Paragrafoelenco"/>
        <w:widowControl w:val="0"/>
        <w:numPr>
          <w:ilvl w:val="0"/>
          <w:numId w:val="57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1A6D30">
        <w:rPr>
          <w:rFonts w:ascii="Arial" w:hAnsi="Arial" w:cs="Arial"/>
        </w:rPr>
        <w:t>Saper restituire i contenuti in modo chiaro e conseguente</w:t>
      </w:r>
    </w:p>
    <w:p w14:paraId="582D58ED" w14:textId="77777777" w:rsidR="003C6310" w:rsidRPr="001A6D30" w:rsidRDefault="003C6310" w:rsidP="003C6310">
      <w:pPr>
        <w:pStyle w:val="Paragrafoelenco"/>
        <w:widowControl w:val="0"/>
        <w:numPr>
          <w:ilvl w:val="0"/>
          <w:numId w:val="57"/>
        </w:numPr>
        <w:autoSpaceDE w:val="0"/>
        <w:autoSpaceDN w:val="0"/>
        <w:adjustRightInd w:val="0"/>
        <w:spacing w:line="259" w:lineRule="auto"/>
        <w:jc w:val="both"/>
        <w:rPr>
          <w:rFonts w:ascii="Arial" w:hAnsi="Arial" w:cs="Arial"/>
        </w:rPr>
      </w:pPr>
      <w:r w:rsidRPr="001A6D30">
        <w:rPr>
          <w:rFonts w:ascii="Arial" w:hAnsi="Arial" w:cs="Arial"/>
        </w:rPr>
        <w:t>Saper individuare i nessi causa-effetto tra i principali avvenimenti</w:t>
      </w:r>
    </w:p>
    <w:p w14:paraId="5EB9660B" w14:textId="77777777" w:rsidR="003C6310" w:rsidRDefault="003C6310" w:rsidP="003C6310">
      <w:pPr>
        <w:widowControl w:val="0"/>
        <w:autoSpaceDE w:val="0"/>
        <w:autoSpaceDN w:val="0"/>
        <w:adjustRightInd w:val="0"/>
        <w:rPr>
          <w:sz w:val="8"/>
          <w:szCs w:val="8"/>
        </w:rPr>
      </w:pPr>
    </w:p>
    <w:p w14:paraId="098CAE0F" w14:textId="7777777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4D6C4E2" w14:textId="1E41B50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4E4BE80B" w14:textId="43CA248A" w:rsidR="003C6310" w:rsidRPr="00B02853" w:rsidRDefault="003C6310" w:rsidP="003C6310">
      <w:pPr>
        <w:ind w:left="426" w:hanging="993"/>
        <w:jc w:val="both"/>
        <w:rPr>
          <w:rFonts w:ascii="Arial" w:hAnsi="Arial" w:cs="Arial"/>
          <w:bCs/>
        </w:rPr>
      </w:pPr>
      <w:r w:rsidRPr="00ED5F3E">
        <w:rPr>
          <w:rFonts w:ascii="Times New Roman" w:eastAsia="Times New Roman" w:hAnsi="Times New Roman" w:cs="Times New Roman"/>
          <w:b/>
        </w:rPr>
        <w:t xml:space="preserve">  </w:t>
      </w:r>
      <w:r w:rsidRPr="00B02853">
        <w:rPr>
          <w:rFonts w:ascii="Times New Roman" w:eastAsia="Times New Roman" w:hAnsi="Times New Roman" w:cs="Times New Roman"/>
          <w:bCs/>
        </w:rPr>
        <w:t xml:space="preserve">         </w:t>
      </w:r>
      <w:r w:rsidRPr="00B02853">
        <w:rPr>
          <w:rFonts w:ascii="Arial" w:eastAsia="Times New Roman" w:hAnsi="Arial" w:cs="Arial"/>
          <w:bCs/>
        </w:rPr>
        <w:t>IL GOVERNO DELL’EUROPA CRISTIANA</w:t>
      </w:r>
      <w:r w:rsidRPr="00B02853">
        <w:rPr>
          <w:rFonts w:ascii="Arial" w:hAnsi="Arial" w:cs="Arial"/>
          <w:bCs/>
        </w:rPr>
        <w:t xml:space="preserve">. </w:t>
      </w:r>
      <w:r>
        <w:rPr>
          <w:rFonts w:ascii="Arial" w:eastAsia="Times New Roman" w:hAnsi="Arial" w:cs="Arial"/>
          <w:bCs/>
        </w:rPr>
        <w:t xml:space="preserve">Papato e Impero: un </w:t>
      </w:r>
      <w:r w:rsidRPr="00B02853">
        <w:rPr>
          <w:rFonts w:ascii="Arial" w:eastAsia="Times New Roman" w:hAnsi="Arial" w:cs="Arial"/>
          <w:bCs/>
        </w:rPr>
        <w:t>doppio potere per la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cristianità.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Pellegrinaggio armato e guerra santa: le crociate in Palestina</w:t>
      </w:r>
    </w:p>
    <w:p w14:paraId="5111D4F2" w14:textId="77777777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SOCIETÀ E POTERE NEL XII E XIII SECOLO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L’Italia comunale e l’impero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Il papato, la dinastia sveva e l’Italia</w:t>
      </w:r>
    </w:p>
    <w:p w14:paraId="342337C8" w14:textId="6D53A1FF" w:rsidR="003C6310" w:rsidRPr="00B02853" w:rsidRDefault="003C6310" w:rsidP="003C6310">
      <w:pPr>
        <w:tabs>
          <w:tab w:val="left" w:pos="1222"/>
          <w:tab w:val="left" w:pos="1931"/>
        </w:tabs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I MUTAMENTI DELLA LEGITTIMITÀ POLITICA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La crisi dei poteri universali: Papato e impero.</w:t>
      </w:r>
      <w:r w:rsidRPr="00B02853">
        <w:rPr>
          <w:rFonts w:ascii="Arial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Il grande scisma e il movimento conciliare.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 xml:space="preserve">Comuni e signorie.   </w:t>
      </w:r>
    </w:p>
    <w:p w14:paraId="461FD4C3" w14:textId="2095CD8C" w:rsidR="003C6310" w:rsidRPr="00B02853" w:rsidRDefault="003C6310" w:rsidP="003C6310">
      <w:pPr>
        <w:tabs>
          <w:tab w:val="left" w:pos="1222"/>
          <w:tab w:val="left" w:pos="1931"/>
        </w:tabs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IL XIV SECOLO: CRISI E TRASFORMAZIONI.1347-1350: la peste in Europa.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Le conseguenze economiche e sociali della “peste nera “</w:t>
      </w:r>
    </w:p>
    <w:p w14:paraId="4E322643" w14:textId="77777777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LA CRISI POLITICA, SOCIALE E RELIGIOSA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La crisi delle monarchie feudali e la guerra dei Cent’anni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Sollevamenti contadini e rivolte urbane nella seconda metà del trecento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Dal grande scisma alle chiese nazionali</w:t>
      </w:r>
    </w:p>
    <w:p w14:paraId="74F2C7FB" w14:textId="45C4FEE8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LO STATO MODERNO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Gli strumenti degli stati: burocrazia, giustizia, finanza tra XV e XVI sec.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Eserciti ed organizzazione della guerra , la comparsa delle armi da fuoco.</w:t>
      </w:r>
    </w:p>
    <w:p w14:paraId="20EEDAC0" w14:textId="7B3BF2BF" w:rsidR="003C6310" w:rsidRPr="00B02853" w:rsidRDefault="003C6310" w:rsidP="003C6310">
      <w:pPr>
        <w:tabs>
          <w:tab w:val="left" w:pos="2356"/>
        </w:tabs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L’ITALIA DELL’EQUILIBRIO E L’ITALIA CONTESA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Il si</w:t>
      </w:r>
      <w:r>
        <w:rPr>
          <w:rFonts w:ascii="Arial" w:eastAsia="Times New Roman" w:hAnsi="Arial" w:cs="Arial"/>
          <w:bCs/>
        </w:rPr>
        <w:t>stema italiano nel Quattrocento</w:t>
      </w:r>
      <w:r w:rsidRPr="00B02853">
        <w:rPr>
          <w:rFonts w:ascii="Arial" w:eastAsia="Times New Roman" w:hAnsi="Arial" w:cs="Arial"/>
          <w:bCs/>
        </w:rPr>
        <w:t>: la ricerca dell’equilibrio. La spedizione di Carlo VIII in Italia</w:t>
      </w:r>
    </w:p>
    <w:p w14:paraId="064AC741" w14:textId="77777777" w:rsidR="003C6310" w:rsidRPr="00B02853" w:rsidRDefault="003C6310" w:rsidP="003C6310">
      <w:pPr>
        <w:tabs>
          <w:tab w:val="left" w:pos="2356"/>
        </w:tabs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L’EUROPA SCOPRE IL MONDO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I portoghesi e il loro impero commerciale in Asia</w:t>
      </w:r>
    </w:p>
    <w:p w14:paraId="7DCAB15F" w14:textId="37976330" w:rsidR="003C6310" w:rsidRPr="00B02853" w:rsidRDefault="003C6310" w:rsidP="003C6310">
      <w:pPr>
        <w:ind w:right="-241"/>
        <w:jc w:val="both"/>
        <w:rPr>
          <w:rFonts w:ascii="Arial" w:eastAsia="Times New Roman" w:hAnsi="Arial" w:cs="Arial"/>
          <w:bCs/>
        </w:rPr>
      </w:pPr>
      <w:r w:rsidRPr="00B02853">
        <w:rPr>
          <w:rFonts w:ascii="Arial" w:eastAsia="Times New Roman" w:hAnsi="Arial" w:cs="Arial"/>
          <w:bCs/>
        </w:rPr>
        <w:t>Colombo e la scoperta del Nuovo Mondo.</w:t>
      </w:r>
      <w:r>
        <w:rPr>
          <w:rFonts w:ascii="Arial" w:eastAsia="Times New Roman" w:hAnsi="Arial" w:cs="Arial"/>
          <w:bCs/>
        </w:rPr>
        <w:t xml:space="preserve"> Le conseguenze della conquista: economiche</w:t>
      </w:r>
      <w:r w:rsidRPr="00B02853">
        <w:rPr>
          <w:rFonts w:ascii="Arial" w:eastAsia="Times New Roman" w:hAnsi="Arial" w:cs="Arial"/>
          <w:bCs/>
        </w:rPr>
        <w:t>, demografiche e culturali.</w:t>
      </w:r>
    </w:p>
    <w:p w14:paraId="64038285" w14:textId="3CE8A5DD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L’IMPERO, L’EUROPA E LA RIFORMA PROTESTANTE.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Carlo d’Asburgo, re e imperatore.</w:t>
      </w:r>
    </w:p>
    <w:p w14:paraId="75B30FA4" w14:textId="2E272A3B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Martin Lutero e la disputa sulle indulgenze.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La condanna di Lutero e la Dieta di Worms.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La Riforma in Germania.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Lo sviluppo della riforma in Europa.</w:t>
      </w:r>
    </w:p>
    <w:p w14:paraId="716BF2EC" w14:textId="0854A7F4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LA CONTRORIFORMA E LE GUERRE DI RELIGIONE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Il concilio di Trento e la Controriforma.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Filippo II e l’Impero spagnolo.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L’Inghilterra di Elisabetta Tudor.</w:t>
      </w:r>
      <w:r>
        <w:rPr>
          <w:rFonts w:ascii="Arial" w:eastAsia="Times New Roman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Le guerre di religione in Francia</w:t>
      </w:r>
    </w:p>
    <w:p w14:paraId="7501AAB1" w14:textId="4617F81A" w:rsidR="003C6310" w:rsidRPr="00B02853" w:rsidRDefault="003C6310" w:rsidP="003C6310">
      <w:pPr>
        <w:ind w:right="-709"/>
        <w:jc w:val="both"/>
        <w:rPr>
          <w:rFonts w:ascii="Arial" w:eastAsia="Times New Roman" w:hAnsi="Arial" w:cs="Arial"/>
          <w:bCs/>
        </w:rPr>
      </w:pPr>
      <w:r w:rsidRPr="00B02853">
        <w:rPr>
          <w:rFonts w:ascii="Arial" w:eastAsia="Times New Roman" w:hAnsi="Arial" w:cs="Arial"/>
          <w:bCs/>
        </w:rPr>
        <w:t>LA GUERRA DEI TRENT’ANNI</w:t>
      </w:r>
      <w:r w:rsidRPr="00B02853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Una guerra europea, una guerra totale</w:t>
      </w:r>
      <w:r w:rsidRPr="00B02853">
        <w:rPr>
          <w:rFonts w:ascii="Arial" w:hAnsi="Arial" w:cs="Arial"/>
          <w:bCs/>
        </w:rPr>
        <w:t>.</w:t>
      </w:r>
      <w:r>
        <w:rPr>
          <w:rFonts w:ascii="Arial" w:hAnsi="Arial" w:cs="Arial"/>
          <w:bCs/>
        </w:rPr>
        <w:t xml:space="preserve"> </w:t>
      </w:r>
      <w:r w:rsidRPr="00B02853">
        <w:rPr>
          <w:rFonts w:ascii="Arial" w:eastAsia="Times New Roman" w:hAnsi="Arial" w:cs="Arial"/>
          <w:bCs/>
        </w:rPr>
        <w:t>I trattati di pace di Westfalia</w:t>
      </w:r>
    </w:p>
    <w:p w14:paraId="5BFE4B6D" w14:textId="77777777" w:rsidR="003C6310" w:rsidRPr="00B02853" w:rsidRDefault="003C6310" w:rsidP="003C6310">
      <w:pPr>
        <w:jc w:val="both"/>
        <w:rPr>
          <w:rFonts w:ascii="Arial" w:hAnsi="Arial" w:cs="Arial"/>
          <w:bCs/>
        </w:rPr>
      </w:pPr>
      <w:r w:rsidRPr="00B02853">
        <w:rPr>
          <w:rFonts w:ascii="Arial" w:eastAsia="Times New Roman" w:hAnsi="Arial" w:cs="Arial"/>
          <w:bCs/>
        </w:rPr>
        <w:t>LO STATO ASSOLUTO E I SUOI OPPOSITORI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La Francia di Richelieu e Mazzarino</w:t>
      </w:r>
      <w:r w:rsidRPr="00B02853">
        <w:rPr>
          <w:rFonts w:ascii="Arial" w:hAnsi="Arial" w:cs="Arial"/>
          <w:bCs/>
        </w:rPr>
        <w:t xml:space="preserve">. </w:t>
      </w:r>
      <w:r w:rsidRPr="00B02853">
        <w:rPr>
          <w:rFonts w:ascii="Arial" w:eastAsia="Times New Roman" w:hAnsi="Arial" w:cs="Arial"/>
          <w:bCs/>
        </w:rPr>
        <w:t>L’Inghilterra al principio del Seicento</w:t>
      </w:r>
    </w:p>
    <w:p w14:paraId="360198A3" w14:textId="77777777" w:rsidR="003C6310" w:rsidRDefault="003C6310" w:rsidP="003C6310">
      <w:pPr>
        <w:widowControl w:val="0"/>
        <w:autoSpaceDE w:val="0"/>
        <w:autoSpaceDN w:val="0"/>
        <w:adjustRightInd w:val="0"/>
      </w:pPr>
    </w:p>
    <w:p w14:paraId="7BD2D6CF" w14:textId="2DFB2E01" w:rsidR="003C6310" w:rsidRP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SCRITTA:</w:t>
      </w:r>
      <w:r>
        <w:rPr>
          <w:rFonts w:ascii="Arial" w:hAnsi="Arial" w:cs="Arial"/>
          <w:b/>
        </w:rPr>
        <w:t xml:space="preserve"> </w:t>
      </w:r>
    </w:p>
    <w:p w14:paraId="6287B085" w14:textId="7B348D63" w:rsidR="003C6310" w:rsidRPr="006F30E2" w:rsidRDefault="003C6310" w:rsidP="003C6310">
      <w:pPr>
        <w:pStyle w:val="Paragrafoelenco"/>
        <w:numPr>
          <w:ilvl w:val="0"/>
          <w:numId w:val="58"/>
        </w:numPr>
        <w:jc w:val="both"/>
        <w:rPr>
          <w:rFonts w:ascii="Arial" w:hAnsi="Arial"/>
        </w:rPr>
      </w:pPr>
      <w:r w:rsidRPr="006F30E2">
        <w:rPr>
          <w:rFonts w:ascii="Arial" w:hAnsi="Arial"/>
        </w:rPr>
        <w:t>Sintetizza l’evoluzione del Comune dalla sua nascita alla comparsa di magistrature legate al “popolo “ (12 righe)</w:t>
      </w:r>
    </w:p>
    <w:p w14:paraId="0A8BB8C2" w14:textId="0C3A1254" w:rsidR="003C6310" w:rsidRPr="006F30E2" w:rsidRDefault="003C6310" w:rsidP="003C6310">
      <w:pPr>
        <w:pStyle w:val="Paragrafoelenco"/>
        <w:numPr>
          <w:ilvl w:val="0"/>
          <w:numId w:val="58"/>
        </w:numPr>
        <w:jc w:val="both"/>
        <w:rPr>
          <w:rFonts w:ascii="Arial" w:hAnsi="Arial"/>
        </w:rPr>
      </w:pPr>
      <w:r w:rsidRPr="006F30E2">
        <w:rPr>
          <w:rFonts w:ascii="Arial" w:hAnsi="Arial"/>
        </w:rPr>
        <w:t>Quali conseguenze -  demografiche, economiche e sociali -  ebbe in Europa la diffusione dell</w:t>
      </w:r>
      <w:r>
        <w:rPr>
          <w:rFonts w:ascii="Arial" w:hAnsi="Arial"/>
        </w:rPr>
        <w:t>a peste della metà del Trecento</w:t>
      </w:r>
      <w:r w:rsidRPr="006F30E2">
        <w:rPr>
          <w:rFonts w:ascii="Arial" w:hAnsi="Arial"/>
        </w:rPr>
        <w:t>? (10 righe)</w:t>
      </w:r>
    </w:p>
    <w:p w14:paraId="2D3BA72C" w14:textId="77777777" w:rsidR="003C6310" w:rsidRPr="00B45E56" w:rsidRDefault="003C6310" w:rsidP="003C6310">
      <w:pPr>
        <w:pStyle w:val="Paragrafoelenco"/>
        <w:numPr>
          <w:ilvl w:val="0"/>
          <w:numId w:val="58"/>
        </w:numPr>
        <w:jc w:val="both"/>
        <w:rPr>
          <w:rFonts w:ascii="Arial" w:hAnsi="Arial"/>
        </w:rPr>
      </w:pPr>
      <w:r w:rsidRPr="00B45E56">
        <w:rPr>
          <w:rFonts w:ascii="Arial" w:hAnsi="Arial"/>
        </w:rPr>
        <w:t xml:space="preserve">Esponi le tesi fondamentali di Lutero sui problemi della fede e della </w:t>
      </w:r>
      <w:r>
        <w:rPr>
          <w:rFonts w:ascii="Arial" w:hAnsi="Arial"/>
        </w:rPr>
        <w:t>R</w:t>
      </w:r>
      <w:r w:rsidRPr="00B45E56">
        <w:rPr>
          <w:rFonts w:ascii="Arial" w:hAnsi="Arial"/>
        </w:rPr>
        <w:t>iforma della Chiesa</w:t>
      </w:r>
      <w:r>
        <w:rPr>
          <w:rFonts w:ascii="Arial" w:hAnsi="Arial"/>
        </w:rPr>
        <w:t xml:space="preserve"> (12 righe)</w:t>
      </w:r>
    </w:p>
    <w:p w14:paraId="6488FB67" w14:textId="1DC3CA4C" w:rsidR="003C6310" w:rsidRPr="00B45E56" w:rsidRDefault="003C6310" w:rsidP="003C6310">
      <w:pPr>
        <w:pStyle w:val="Paragrafoelenco"/>
        <w:numPr>
          <w:ilvl w:val="0"/>
          <w:numId w:val="58"/>
        </w:numPr>
        <w:jc w:val="both"/>
        <w:rPr>
          <w:rFonts w:ascii="Arial" w:hAnsi="Arial"/>
        </w:rPr>
      </w:pPr>
      <w:r w:rsidRPr="00B45E56">
        <w:rPr>
          <w:rFonts w:ascii="Arial" w:hAnsi="Arial"/>
        </w:rPr>
        <w:t xml:space="preserve">Analizza le </w:t>
      </w:r>
      <w:r>
        <w:rPr>
          <w:rFonts w:ascii="Arial" w:hAnsi="Arial"/>
        </w:rPr>
        <w:t>principali scoperte geografiche</w:t>
      </w:r>
      <w:r w:rsidRPr="00B45E56">
        <w:rPr>
          <w:rFonts w:ascii="Arial" w:hAnsi="Arial"/>
        </w:rPr>
        <w:t>, sottolineando le dra</w:t>
      </w:r>
      <w:r>
        <w:rPr>
          <w:rFonts w:ascii="Arial" w:hAnsi="Arial"/>
        </w:rPr>
        <w:t xml:space="preserve">mmatiche </w:t>
      </w:r>
      <w:r w:rsidRPr="00B45E56">
        <w:rPr>
          <w:rFonts w:ascii="Arial" w:hAnsi="Arial"/>
        </w:rPr>
        <w:t>conseguenze della conquista dell’America dal punto di vista demografico, economico e culturale</w:t>
      </w:r>
      <w:r>
        <w:rPr>
          <w:rFonts w:ascii="Arial" w:hAnsi="Arial"/>
        </w:rPr>
        <w:t xml:space="preserve"> (12 righe)</w:t>
      </w:r>
    </w:p>
    <w:p w14:paraId="76219600" w14:textId="7777777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01847A4F" w14:textId="7777777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sz w:val="20"/>
          <w:szCs w:val="20"/>
        </w:rPr>
      </w:pPr>
    </w:p>
    <w:p w14:paraId="5254E95D" w14:textId="77777777" w:rsidR="003C6310" w:rsidRPr="0066750A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</w:p>
    <w:p w14:paraId="1E896543" w14:textId="77777777" w:rsidR="003C6310" w:rsidRDefault="003C6310" w:rsidP="003C6310"/>
    <w:p w14:paraId="2A210F9E" w14:textId="77777777" w:rsidR="003C6310" w:rsidRDefault="003C6310" w:rsidP="003C6310"/>
    <w:p w14:paraId="5160F597" w14:textId="77777777" w:rsidR="003C6310" w:rsidRDefault="003C6310" w:rsidP="003C6310"/>
    <w:p w14:paraId="0FBA8FDA" w14:textId="77777777" w:rsidR="003C6310" w:rsidRDefault="003C6310" w:rsidP="003C6310"/>
    <w:p w14:paraId="032D6A8D" w14:textId="405755F3" w:rsidR="003C6310" w:rsidRDefault="003C6310" w:rsidP="003C6310">
      <w:r>
        <w:br w:type="page"/>
      </w:r>
    </w:p>
    <w:p w14:paraId="718920FE" w14:textId="77777777" w:rsidR="003C6310" w:rsidRDefault="003C6310" w:rsidP="003C6310"/>
    <w:p w14:paraId="759A4E46" w14:textId="77777777" w:rsidR="003C6310" w:rsidRPr="0077220F" w:rsidRDefault="003C6310" w:rsidP="003C6310">
      <w:r>
        <w:rPr>
          <w:rFonts w:ascii="Arial" w:hAnsi="Arial" w:cs="Arial"/>
          <w:b/>
        </w:rPr>
        <w:t xml:space="preserve">DIPARTIMENTO: </w:t>
      </w:r>
      <w:r w:rsidRPr="002832FB">
        <w:rPr>
          <w:rFonts w:ascii="Arial" w:hAnsi="Arial" w:cs="Arial"/>
          <w:b/>
        </w:rPr>
        <w:t>Filosofia e Storia</w:t>
      </w:r>
    </w:p>
    <w:p w14:paraId="21EC5DA2" w14:textId="58E47926" w:rsidR="003C6310" w:rsidRDefault="003C6310" w:rsidP="003C6310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  <w:r w:rsidRPr="003C6310">
        <w:rPr>
          <w:rFonts w:ascii="Arial" w:hAnsi="Arial" w:cs="Arial"/>
          <w:b/>
          <w:highlight w:val="yellow"/>
        </w:rPr>
        <w:t>MATERIA: FILOSOFIA</w:t>
      </w:r>
      <w:r>
        <w:rPr>
          <w:rFonts w:ascii="Arial" w:eastAsiaTheme="minorEastAsia" w:hAnsi="Arial" w:cs="Arial"/>
          <w:b/>
          <w:lang w:eastAsia="it-IT"/>
        </w:rPr>
        <w:tab/>
      </w:r>
    </w:p>
    <w:p w14:paraId="50088357" w14:textId="7777777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DD07D6E" w14:textId="091DFE20" w:rsidR="003C6310" w:rsidRP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OBIETTIVI MINIMI</w:t>
      </w:r>
      <w:r>
        <w:rPr>
          <w:rFonts w:ascii="Arial" w:hAnsi="Arial" w:cs="Arial"/>
          <w:b/>
        </w:rPr>
        <w:t>:</w:t>
      </w:r>
    </w:p>
    <w:p w14:paraId="4268E34A" w14:textId="77777777" w:rsidR="003C6310" w:rsidRPr="00475328" w:rsidRDefault="003C6310" w:rsidP="003C6310">
      <w:pPr>
        <w:pStyle w:val="Paragrafoelenco"/>
        <w:widowControl w:val="0"/>
        <w:numPr>
          <w:ilvl w:val="0"/>
          <w:numId w:val="59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eastAsiaTheme="minorEastAsia" w:hAnsi="Arial" w:cs="Arial"/>
          <w:lang w:eastAsia="it-IT"/>
        </w:rPr>
      </w:pPr>
      <w:r w:rsidRPr="00475328">
        <w:rPr>
          <w:rFonts w:ascii="Arial" w:eastAsiaTheme="minorEastAsia" w:hAnsi="Arial" w:cs="Arial"/>
          <w:lang w:eastAsia="it-IT"/>
        </w:rPr>
        <w:t>Ricordare i concetti e le loro relazioni in riferimento ai filosofi più rappresentativi</w:t>
      </w:r>
    </w:p>
    <w:p w14:paraId="4CE47150" w14:textId="77777777" w:rsidR="003C6310" w:rsidRPr="00475328" w:rsidRDefault="003C6310" w:rsidP="003C6310">
      <w:pPr>
        <w:pStyle w:val="Paragrafoelenco"/>
        <w:widowControl w:val="0"/>
        <w:numPr>
          <w:ilvl w:val="0"/>
          <w:numId w:val="59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eastAsiaTheme="minorEastAsia" w:hAnsi="Arial" w:cs="Arial"/>
          <w:lang w:eastAsia="it-IT"/>
        </w:rPr>
      </w:pPr>
      <w:r w:rsidRPr="00475328">
        <w:rPr>
          <w:rFonts w:ascii="Arial" w:eastAsiaTheme="minorEastAsia" w:hAnsi="Arial" w:cs="Arial"/>
          <w:lang w:eastAsia="it-IT"/>
        </w:rPr>
        <w:t>Saper spiegare e riassumere con linguaggio appropriato un contenuto filosofico</w:t>
      </w:r>
    </w:p>
    <w:p w14:paraId="78F98421" w14:textId="1E34744A" w:rsidR="003C6310" w:rsidRPr="003C6310" w:rsidRDefault="003C6310" w:rsidP="003C6310">
      <w:pPr>
        <w:pStyle w:val="Paragrafoelenco"/>
        <w:widowControl w:val="0"/>
        <w:numPr>
          <w:ilvl w:val="0"/>
          <w:numId w:val="59"/>
        </w:numPr>
        <w:autoSpaceDE w:val="0"/>
        <w:autoSpaceDN w:val="0"/>
        <w:adjustRightInd w:val="0"/>
        <w:spacing w:after="200" w:line="276" w:lineRule="auto"/>
        <w:jc w:val="both"/>
        <w:rPr>
          <w:rFonts w:ascii="Arial" w:eastAsiaTheme="minorEastAsia" w:hAnsi="Arial" w:cs="Arial"/>
          <w:lang w:eastAsia="it-IT"/>
        </w:rPr>
      </w:pPr>
      <w:r w:rsidRPr="00B02C7C">
        <w:rPr>
          <w:rFonts w:ascii="Arial" w:eastAsiaTheme="minorEastAsia" w:hAnsi="Arial" w:cs="Arial"/>
          <w:lang w:eastAsia="it-IT"/>
        </w:rPr>
        <w:t>Saper individuare le relazioni concettuali nell'ambito del pensiero dei diversi filosofi</w:t>
      </w:r>
    </w:p>
    <w:p w14:paraId="4896FAE9" w14:textId="5D5DFB3F" w:rsidR="003C6310" w:rsidRP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6324950F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La nascita della filosofia in Grecia. Caratteri della filosofia.</w:t>
      </w:r>
    </w:p>
    <w:p w14:paraId="0D77472E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Talete, Anassimandro, Anassimene</w:t>
      </w:r>
    </w:p>
    <w:p w14:paraId="33F26450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I Pitagorici</w:t>
      </w:r>
    </w:p>
    <w:p w14:paraId="74FF182B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Eraclito</w:t>
      </w:r>
    </w:p>
    <w:p w14:paraId="794F11EB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La scuola eleatica</w:t>
      </w:r>
    </w:p>
    <w:p w14:paraId="696F5E94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 xml:space="preserve">I fisici pluralisti. Anassagora, gli </w:t>
      </w:r>
      <w:r>
        <w:rPr>
          <w:rFonts w:ascii="Arial" w:hAnsi="Arial" w:cs="Arial"/>
          <w:lang w:val="it-IT"/>
        </w:rPr>
        <w:t>A</w:t>
      </w:r>
      <w:r w:rsidRPr="00446E6B">
        <w:rPr>
          <w:rFonts w:ascii="Arial" w:hAnsi="Arial" w:cs="Arial"/>
          <w:lang w:val="it-IT"/>
        </w:rPr>
        <w:t>tomisti</w:t>
      </w:r>
    </w:p>
    <w:p w14:paraId="708C377E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I Sofisti. Protagora e Gorgia</w:t>
      </w:r>
    </w:p>
    <w:p w14:paraId="4E39D3E9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Socrate. L'etica, la teologia, la dialettica.</w:t>
      </w:r>
    </w:p>
    <w:p w14:paraId="1B83644B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Platone. La metafisica, la gnoseologia, l'amore, l'arte, l'etica, la politica.</w:t>
      </w:r>
    </w:p>
    <w:p w14:paraId="1AAB5223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Aristotele. La metafisica, la fisica</w:t>
      </w:r>
      <w:r>
        <w:rPr>
          <w:rFonts w:ascii="Arial" w:hAnsi="Arial" w:cs="Arial"/>
          <w:lang w:val="it-IT"/>
        </w:rPr>
        <w:t>,</w:t>
      </w:r>
      <w:r w:rsidRPr="00446E6B">
        <w:rPr>
          <w:rFonts w:ascii="Arial" w:hAnsi="Arial" w:cs="Arial"/>
          <w:lang w:val="it-IT"/>
        </w:rPr>
        <w:t xml:space="preserve"> la psicologia, l'etica, la politica, la logica.</w:t>
      </w:r>
    </w:p>
    <w:p w14:paraId="397AC7BB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L'età ellenistica. Stoicismo ed Epicureismo.</w:t>
      </w:r>
    </w:p>
    <w:p w14:paraId="364D218F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Agostino. Filosofia e fede, la dottrina dell'illuminazione, il problema del male, la creazione, la libertà, il tempo</w:t>
      </w:r>
    </w:p>
    <w:p w14:paraId="480D2F82" w14:textId="77777777" w:rsidR="003C6310" w:rsidRDefault="003C6310" w:rsidP="003C6310">
      <w:pPr>
        <w:pStyle w:val="Standard"/>
        <w:rPr>
          <w:rFonts w:ascii="Arial" w:hAnsi="Arial" w:cs="Arial"/>
          <w:lang w:val="it-IT"/>
        </w:rPr>
      </w:pPr>
      <w:r w:rsidRPr="00446E6B">
        <w:rPr>
          <w:rFonts w:ascii="Arial" w:hAnsi="Arial" w:cs="Arial"/>
          <w:lang w:val="it-IT"/>
        </w:rPr>
        <w:t>Tommaso d'Aquino. Fede e ragione,</w:t>
      </w:r>
      <w:r>
        <w:rPr>
          <w:rFonts w:ascii="Arial" w:hAnsi="Arial" w:cs="Arial"/>
          <w:lang w:val="it-IT"/>
        </w:rPr>
        <w:t xml:space="preserve"> l</w:t>
      </w:r>
      <w:r w:rsidRPr="00446E6B">
        <w:rPr>
          <w:rFonts w:ascii="Arial" w:hAnsi="Arial" w:cs="Arial"/>
          <w:lang w:val="it-IT"/>
        </w:rPr>
        <w:t xml:space="preserve">e </w:t>
      </w:r>
      <w:r>
        <w:rPr>
          <w:rFonts w:ascii="Arial" w:hAnsi="Arial" w:cs="Arial"/>
          <w:lang w:val="it-IT"/>
        </w:rPr>
        <w:t>C</w:t>
      </w:r>
      <w:r w:rsidRPr="00446E6B">
        <w:rPr>
          <w:rFonts w:ascii="Arial" w:hAnsi="Arial" w:cs="Arial"/>
          <w:lang w:val="it-IT"/>
        </w:rPr>
        <w:t>inque vie</w:t>
      </w:r>
    </w:p>
    <w:p w14:paraId="797C91D9" w14:textId="77777777" w:rsidR="003C6310" w:rsidRPr="00446E6B" w:rsidRDefault="003C6310" w:rsidP="003C6310">
      <w:pPr>
        <w:pStyle w:val="Standard"/>
        <w:rPr>
          <w:rFonts w:ascii="Arial" w:hAnsi="Arial" w:cs="Arial"/>
          <w:lang w:val="it-IT"/>
        </w:rPr>
      </w:pPr>
    </w:p>
    <w:p w14:paraId="22A13887" w14:textId="3AF43C9A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hAnsi="Arial" w:cs="Arial"/>
          <w:b/>
        </w:rPr>
        <w:t>ES</w:t>
      </w:r>
      <w:r w:rsidRPr="007319A5">
        <w:rPr>
          <w:rFonts w:ascii="Arial" w:hAnsi="Arial" w:cs="Arial"/>
          <w:b/>
        </w:rPr>
        <w:t>EMPIO DI PROVA SCRITTA:</w:t>
      </w:r>
      <w:r>
        <w:rPr>
          <w:rFonts w:ascii="Arial" w:hAnsi="Arial" w:cs="Arial"/>
          <w:b/>
        </w:rPr>
        <w:t xml:space="preserve"> </w:t>
      </w:r>
    </w:p>
    <w:p w14:paraId="1E0269F6" w14:textId="77777777" w:rsidR="003C6310" w:rsidRPr="00544616" w:rsidRDefault="003C6310" w:rsidP="003C6310">
      <w:pPr>
        <w:pStyle w:val="Paragrafoelenco"/>
        <w:widowControl w:val="0"/>
        <w:numPr>
          <w:ilvl w:val="0"/>
          <w:numId w:val="60"/>
        </w:numPr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  <w:b/>
        </w:rPr>
      </w:pPr>
      <w:r w:rsidRPr="00544616">
        <w:rPr>
          <w:rFonts w:ascii="Arial" w:hAnsi="Arial" w:cs="Arial"/>
        </w:rPr>
        <w:t xml:space="preserve">Chiarisci la nuova concezione socratica di virtù </w:t>
      </w:r>
      <w:r w:rsidRPr="00544616">
        <w:rPr>
          <w:rFonts w:ascii="Arial" w:hAnsi="Arial" w:cs="Arial"/>
          <w:i/>
          <w:iCs/>
        </w:rPr>
        <w:t>(arete’)</w:t>
      </w:r>
      <w:r w:rsidRPr="00544616">
        <w:rPr>
          <w:rFonts w:ascii="Arial" w:hAnsi="Arial" w:cs="Arial"/>
        </w:rPr>
        <w:t xml:space="preserve"> e illustra il senso del celebre paradosso dell’etica: nessuno pecca volontariamente; chi fa il male, lo fa per ignoranza (12 righe)</w:t>
      </w:r>
    </w:p>
    <w:p w14:paraId="5DA7D0D1" w14:textId="77777777" w:rsidR="003C6310" w:rsidRPr="00544616" w:rsidRDefault="003C6310" w:rsidP="003C6310">
      <w:pPr>
        <w:pStyle w:val="Paragrafoelenco"/>
        <w:widowControl w:val="0"/>
        <w:numPr>
          <w:ilvl w:val="0"/>
          <w:numId w:val="60"/>
        </w:numPr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  <w:b/>
        </w:rPr>
      </w:pPr>
      <w:r w:rsidRPr="00544616">
        <w:rPr>
          <w:rFonts w:ascii="Arial" w:hAnsi="Arial" w:cs="Arial"/>
        </w:rPr>
        <w:t>Illustra sinteticamente il pensiero politico di Platone così come viene espresso nella    Repubblica (12 righe)</w:t>
      </w:r>
    </w:p>
    <w:p w14:paraId="0A02C296" w14:textId="77777777" w:rsidR="003C6310" w:rsidRPr="00B02C7C" w:rsidRDefault="003C6310" w:rsidP="003C6310">
      <w:pPr>
        <w:pStyle w:val="Paragrafoelenco"/>
        <w:widowControl w:val="0"/>
        <w:numPr>
          <w:ilvl w:val="0"/>
          <w:numId w:val="60"/>
        </w:numPr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  <w:b/>
        </w:rPr>
      </w:pPr>
      <w:r w:rsidRPr="00B02C7C">
        <w:rPr>
          <w:rFonts w:ascii="Arial" w:hAnsi="Arial" w:cs="Arial"/>
        </w:rPr>
        <w:t>Illustra i concetti di potenza e atto nella metafisica di Aristotele</w:t>
      </w:r>
      <w:r>
        <w:rPr>
          <w:rFonts w:ascii="Arial" w:hAnsi="Arial" w:cs="Arial"/>
        </w:rPr>
        <w:t xml:space="preserve"> (10 righe)</w:t>
      </w:r>
    </w:p>
    <w:p w14:paraId="26EFB41C" w14:textId="77777777" w:rsidR="003C6310" w:rsidRPr="00B02C7C" w:rsidRDefault="003C6310" w:rsidP="003C6310">
      <w:pPr>
        <w:pStyle w:val="Paragrafoelenco"/>
        <w:widowControl w:val="0"/>
        <w:numPr>
          <w:ilvl w:val="0"/>
          <w:numId w:val="60"/>
        </w:numPr>
        <w:autoSpaceDE w:val="0"/>
        <w:autoSpaceDN w:val="0"/>
        <w:adjustRightInd w:val="0"/>
        <w:spacing w:after="160" w:line="259" w:lineRule="auto"/>
        <w:jc w:val="both"/>
        <w:rPr>
          <w:rFonts w:ascii="Arial" w:hAnsi="Arial" w:cs="Arial"/>
          <w:b/>
        </w:rPr>
      </w:pPr>
      <w:r w:rsidRPr="00B02C7C">
        <w:rPr>
          <w:rFonts w:ascii="Arial" w:hAnsi="Arial" w:cs="Arial"/>
        </w:rPr>
        <w:t>Analizza il concetto di tempo nel pensiero di Agostino</w:t>
      </w:r>
      <w:r>
        <w:rPr>
          <w:rFonts w:ascii="Arial" w:hAnsi="Arial" w:cs="Arial"/>
        </w:rPr>
        <w:t xml:space="preserve"> (12righe)</w:t>
      </w:r>
    </w:p>
    <w:p w14:paraId="54DD51D0" w14:textId="7777777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99888E1" w14:textId="77777777" w:rsidR="003C6310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7BC8044A" w14:textId="77777777" w:rsidR="003C6310" w:rsidRPr="00446E6B" w:rsidRDefault="003C6310" w:rsidP="003C6310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435981F2" w14:textId="77777777" w:rsidR="003C6310" w:rsidRDefault="003C6310" w:rsidP="003C6310">
      <w:pPr>
        <w:rPr>
          <w:rFonts w:ascii="Arial" w:hAnsi="Arial" w:cs="Arial"/>
        </w:rPr>
      </w:pPr>
    </w:p>
    <w:p w14:paraId="5BDAEC84" w14:textId="77777777" w:rsidR="003C6310" w:rsidRDefault="003C6310" w:rsidP="003C6310">
      <w:pPr>
        <w:rPr>
          <w:rFonts w:ascii="Arial" w:hAnsi="Arial" w:cs="Arial"/>
        </w:rPr>
      </w:pPr>
    </w:p>
    <w:p w14:paraId="78B0685B" w14:textId="77777777" w:rsidR="003C6310" w:rsidRDefault="003C6310" w:rsidP="003C6310"/>
    <w:p w14:paraId="46C5A2B5" w14:textId="77777777" w:rsidR="003C6310" w:rsidRDefault="00787992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  <w:r>
        <w:rPr>
          <w:rFonts w:ascii="Arial" w:eastAsiaTheme="minorEastAsia" w:hAnsi="Arial" w:cs="Arial"/>
          <w:b/>
          <w:lang w:eastAsia="it-IT"/>
        </w:rPr>
        <w:tab/>
      </w:r>
      <w:r>
        <w:rPr>
          <w:rFonts w:ascii="Arial" w:eastAsiaTheme="minorEastAsia" w:hAnsi="Arial" w:cs="Arial"/>
          <w:b/>
          <w:lang w:eastAsia="it-IT"/>
        </w:rPr>
        <w:tab/>
      </w:r>
      <w:r>
        <w:rPr>
          <w:rFonts w:ascii="Arial" w:eastAsiaTheme="minorEastAsia" w:hAnsi="Arial" w:cs="Arial"/>
          <w:b/>
          <w:lang w:eastAsia="it-IT"/>
        </w:rPr>
        <w:tab/>
      </w:r>
      <w:r>
        <w:rPr>
          <w:rFonts w:ascii="Arial" w:eastAsiaTheme="minorEastAsia" w:hAnsi="Arial" w:cs="Arial"/>
          <w:b/>
          <w:lang w:eastAsia="it-IT"/>
        </w:rPr>
        <w:tab/>
      </w:r>
    </w:p>
    <w:p w14:paraId="3E7C6A5E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46096613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719DBD24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4B6E10E7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588B4D73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73272551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3FCF8DE3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188301E1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74EBC1FE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137E2264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68FA0635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5ACCFBB7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</w:p>
    <w:p w14:paraId="20FFD02B" w14:textId="77777777" w:rsidR="003C6310" w:rsidRDefault="003C6310" w:rsidP="00787992">
      <w:pPr>
        <w:widowControl w:val="0"/>
        <w:autoSpaceDE w:val="0"/>
        <w:autoSpaceDN w:val="0"/>
        <w:adjustRightInd w:val="0"/>
        <w:rPr>
          <w:rFonts w:ascii="Arial" w:eastAsiaTheme="minorEastAsia" w:hAnsi="Arial" w:cs="Arial"/>
          <w:b/>
          <w:lang w:eastAsia="it-IT"/>
        </w:rPr>
      </w:pPr>
      <w:r>
        <w:rPr>
          <w:rFonts w:ascii="Arial" w:eastAsiaTheme="minorEastAsia" w:hAnsi="Arial" w:cs="Arial"/>
          <w:b/>
          <w:lang w:eastAsia="it-IT"/>
        </w:rPr>
        <w:br w:type="page"/>
      </w:r>
    </w:p>
    <w:p w14:paraId="62594CA8" w14:textId="593352E4" w:rsidR="00787992" w:rsidRPr="00572BCE" w:rsidRDefault="00787992" w:rsidP="00787992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  <w:r>
        <w:rPr>
          <w:rFonts w:ascii="Arial" w:eastAsiaTheme="minorEastAsia" w:hAnsi="Arial" w:cs="Arial"/>
          <w:b/>
          <w:lang w:eastAsia="it-IT"/>
        </w:rPr>
        <w:lastRenderedPageBreak/>
        <w:tab/>
      </w:r>
      <w:r>
        <w:rPr>
          <w:rFonts w:ascii="Arial" w:eastAsiaTheme="minorEastAsia" w:hAnsi="Arial" w:cs="Arial"/>
          <w:b/>
          <w:lang w:eastAsia="it-IT"/>
        </w:rPr>
        <w:tab/>
      </w:r>
      <w:r>
        <w:rPr>
          <w:rFonts w:ascii="Arial" w:eastAsiaTheme="minorEastAsia" w:hAnsi="Arial" w:cs="Arial"/>
          <w:b/>
          <w:lang w:eastAsia="it-IT"/>
        </w:rPr>
        <w:tab/>
      </w:r>
      <w:r>
        <w:rPr>
          <w:rFonts w:ascii="Arial" w:eastAsiaTheme="minorEastAsia" w:hAnsi="Arial" w:cs="Arial"/>
          <w:b/>
          <w:lang w:eastAsia="it-IT"/>
        </w:rPr>
        <w:tab/>
      </w:r>
    </w:p>
    <w:p w14:paraId="16DEB78E" w14:textId="77777777" w:rsidR="00787992" w:rsidRDefault="00787992" w:rsidP="00787992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38FCAD55" w14:textId="367F23D8" w:rsidR="00787992" w:rsidRPr="00787992" w:rsidRDefault="00787992" w:rsidP="00787992">
      <w:r>
        <w:rPr>
          <w:rFonts w:ascii="Arial-BoldMT" w:hAnsi="Arial-BoldMT" w:cs="Arial-BoldMT"/>
          <w:b/>
          <w:bCs/>
        </w:rPr>
        <w:t>DIPARTIMENTO DI: Matematica</w:t>
      </w:r>
    </w:p>
    <w:p w14:paraId="50925AE3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 w:rsidRPr="00787992">
        <w:rPr>
          <w:rFonts w:ascii="Arial-BoldMT" w:hAnsi="Arial-BoldMT" w:cs="Arial-BoldMT"/>
          <w:b/>
          <w:bCs/>
          <w:highlight w:val="yellow"/>
        </w:rPr>
        <w:t>MATERIA: MATEMATICA</w:t>
      </w:r>
    </w:p>
    <w:p w14:paraId="68F28BFA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3BF0DAC0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OBIETTIVI MINIMI:</w:t>
      </w:r>
    </w:p>
    <w:p w14:paraId="2204C4EE" w14:textId="77777777" w:rsidR="00787992" w:rsidRPr="00327E59" w:rsidRDefault="00787992" w:rsidP="00787992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327E59">
        <w:rPr>
          <w:rFonts w:ascii="Arial" w:hAnsi="Arial" w:cs="Arial"/>
          <w:bCs/>
          <w:sz w:val="24"/>
          <w:szCs w:val="24"/>
        </w:rPr>
        <w:t xml:space="preserve">Conoscere le definizioni e le proprietà di base delle funzioni algebriche, saperne stabilire il dominio, gli zeri, il segno, le proprietà di parità e di monotonia; conoscere il concetto di distanza relativa su una retta e di distanza tra due punti nel piano e saperle calcolare; conoscere l’equazione generica di una retta  ed i diversi modi di calcolarla a partire da diverse condizioni; conoscere le coniche come luoghi geometrici, le loro proprietà, le loro equazioni canoniche e le loro equazioni riferite ai relativi assi di simmetria, alcuni modi di calcolarle a partire da diverse condizioni; saper stabilire le posizioni relative di due rette, di una retta e di una conica, di due circonferenze, di due parabole; conoscere gli elementi di base dei fasci di rette, di circonferenze, di parabole; saper risolvere semplici problemi, anche in presenza di un parametro; </w:t>
      </w:r>
      <w:r w:rsidRPr="00327E59">
        <w:rPr>
          <w:rFonts w:ascii="Arial" w:hAnsi="Arial" w:cs="Arial"/>
          <w:sz w:val="24"/>
          <w:szCs w:val="24"/>
        </w:rPr>
        <w:t xml:space="preserve">comunicare usando in modo appropriato il linguaggio matematico, in maniera essenziale. </w:t>
      </w:r>
      <w:r w:rsidRPr="00327E59">
        <w:rPr>
          <w:rFonts w:ascii="Arial" w:hAnsi="Arial" w:cs="Arial"/>
          <w:bCs/>
          <w:sz w:val="24"/>
          <w:szCs w:val="24"/>
        </w:rPr>
        <w:t xml:space="preserve">conoscere le proprietà delle funzioni esponenziali e logaritmiche ed il loro andamento, risolvere equazioni e disequazioni esponenziali e logaritmiche; </w:t>
      </w:r>
      <w:r w:rsidRPr="00327E59">
        <w:rPr>
          <w:rFonts w:ascii="Arial" w:hAnsi="Arial" w:cs="Arial"/>
          <w:sz w:val="24"/>
          <w:szCs w:val="24"/>
        </w:rPr>
        <w:t xml:space="preserve">Saper rappresentare un insieme di dati. </w:t>
      </w:r>
    </w:p>
    <w:p w14:paraId="6A175948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1CC8FE9E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tbl>
      <w:tblPr>
        <w:tblW w:w="104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59"/>
        <w:gridCol w:w="3817"/>
        <w:gridCol w:w="3402"/>
      </w:tblGrid>
      <w:tr w:rsidR="00787992" w14:paraId="5F5655E3" w14:textId="77777777" w:rsidTr="00787992">
        <w:tc>
          <w:tcPr>
            <w:tcW w:w="10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DCB69B" w14:textId="77777777" w:rsidR="00787992" w:rsidRPr="00327E59" w:rsidRDefault="00787992" w:rsidP="008C55F3">
            <w:pPr>
              <w:pStyle w:val="Nessunaspaziatura"/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 w:rsidRPr="00327E59">
              <w:rPr>
                <w:rFonts w:ascii="Arial" w:hAnsi="Arial" w:cs="Arial"/>
                <w:b/>
                <w:sz w:val="24"/>
                <w:szCs w:val="24"/>
              </w:rPr>
              <w:t>ARITMETICA E ALGEBRA</w:t>
            </w:r>
          </w:p>
        </w:tc>
      </w:tr>
      <w:tr w:rsidR="00787992" w14:paraId="6551D4CE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E29CFCB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CONOSCENZE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515488E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ABILITA’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C8D5710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COMPETENZE</w:t>
            </w:r>
          </w:p>
        </w:tc>
      </w:tr>
      <w:tr w:rsidR="00787992" w14:paraId="655DF323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F5DD46E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Numeri reali.</w:t>
            </w:r>
          </w:p>
          <w:p w14:paraId="1DAB4187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Equazioni e disequazioni di secondo grado e di grado superiore.</w:t>
            </w:r>
          </w:p>
          <w:p w14:paraId="4DFD890C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Equazioni e disequazioni irrazionali e con i valori assoluti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7F6342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Risolvere equazioni e disequazioni di secondo grado e di grado superiore.</w:t>
            </w:r>
          </w:p>
          <w:p w14:paraId="3C0FA2E9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Risolvere equazioni e disequazioni irrazionali.</w:t>
            </w:r>
          </w:p>
          <w:p w14:paraId="3EE98682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Risolvere equazioni e disequazioni con i valori assoluti.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FD9F61B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Utilizzare le tecniche e le procedure del calcolo algebrico, rappresentandole anche sotto forma grafica.</w:t>
            </w:r>
          </w:p>
          <w:p w14:paraId="07C32B3A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 xml:space="preserve">Individuare strategie appropriate per risolvere problemi. </w:t>
            </w:r>
          </w:p>
        </w:tc>
      </w:tr>
      <w:tr w:rsidR="00787992" w14:paraId="607B1BBD" w14:textId="77777777" w:rsidTr="00787992">
        <w:tc>
          <w:tcPr>
            <w:tcW w:w="10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0455FDA" w14:textId="77777777" w:rsidR="00787992" w:rsidRPr="00327E59" w:rsidRDefault="00787992" w:rsidP="008C55F3">
            <w:pPr>
              <w:pStyle w:val="Nessunaspaziatura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b/>
                <w:sz w:val="24"/>
                <w:szCs w:val="24"/>
              </w:rPr>
              <w:t>GEOMETRIA</w:t>
            </w:r>
          </w:p>
        </w:tc>
      </w:tr>
      <w:tr w:rsidR="00787992" w14:paraId="11DEBF18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DE410ED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CONOSCENZE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6A4A2F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ABILITA’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5ACD11A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COMPETENZE</w:t>
            </w:r>
          </w:p>
        </w:tc>
      </w:tr>
      <w:tr w:rsidR="00787992" w14:paraId="12A0736C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55BDBB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Piano cartesiano.</w:t>
            </w:r>
          </w:p>
          <w:p w14:paraId="595C89BF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Vettori e loro componenti cartesiane.</w:t>
            </w:r>
          </w:p>
          <w:p w14:paraId="4E1D43EB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Equazione delle trasformazioni geometriche.</w:t>
            </w:r>
          </w:p>
          <w:p w14:paraId="53C37EEA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Coniche.</w:t>
            </w:r>
          </w:p>
          <w:p w14:paraId="0DE8AA1B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Luoghi geometrici nel piano cartesiano.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D29225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Rappresentare nel piano cartesiano una conica di data equazione e conoscere il significato dei parametri della sua equazione.</w:t>
            </w:r>
          </w:p>
          <w:p w14:paraId="763D6217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Scrivere l’equazione di una conica, date alcune condizioni.</w:t>
            </w:r>
          </w:p>
          <w:p w14:paraId="2BE90597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Risolvere semplici problemi su coniche e rette.</w:t>
            </w:r>
          </w:p>
          <w:p w14:paraId="258847CD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 xml:space="preserve">Determinare l’equazione di un luogo geometrico nel piano cartesiano. </w:t>
            </w:r>
          </w:p>
          <w:p w14:paraId="7837440F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Applicare le trasformazioni geometriche alla risoluzione di problemi di geometria analitica e alle coniche.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3AE350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 xml:space="preserve">Confrontare e analizzare figure geometriche, individuandone invarianti e relazioni. </w:t>
            </w:r>
          </w:p>
          <w:p w14:paraId="1D2F7B9C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Approfondire la comprensione della specificità degli approcci analitico e sintetico allo studio della geometria.</w:t>
            </w:r>
          </w:p>
          <w:p w14:paraId="41A5D9C7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787992" w14:paraId="23385894" w14:textId="77777777" w:rsidTr="00787992">
        <w:tc>
          <w:tcPr>
            <w:tcW w:w="10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78BEB1" w14:textId="77777777" w:rsidR="00787992" w:rsidRPr="00327E59" w:rsidRDefault="00787992" w:rsidP="008C55F3">
            <w:pPr>
              <w:pStyle w:val="Nessunaspaziatura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b/>
                <w:sz w:val="24"/>
                <w:szCs w:val="24"/>
              </w:rPr>
              <w:t>RELAZIONI E FUNZIONI</w:t>
            </w:r>
          </w:p>
        </w:tc>
      </w:tr>
      <w:tr w:rsidR="00787992" w14:paraId="193FE84E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AAFC28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CONOSCENZE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19874EF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ABILITA’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0CAA59B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COMPETENZE</w:t>
            </w:r>
          </w:p>
        </w:tc>
      </w:tr>
      <w:tr w:rsidR="00787992" w14:paraId="15677577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BFA644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Funzioni e loro proprietà.</w:t>
            </w:r>
          </w:p>
          <w:p w14:paraId="2A5A65CE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Successioni definite anche per ricorrenza.</w:t>
            </w:r>
          </w:p>
          <w:p w14:paraId="69006746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Progressioni aritmetiche e geometriche.</w:t>
            </w:r>
          </w:p>
          <w:p w14:paraId="4F86E7A8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lastRenderedPageBreak/>
              <w:t>Principio d’induzione.</w:t>
            </w:r>
          </w:p>
          <w:p w14:paraId="05720235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Funzioni, equazione e disequazioni esponenziali.</w:t>
            </w:r>
          </w:p>
          <w:p w14:paraId="01CB6D7F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Funzioni, equazione e disequazioni logaritmiche.</w:t>
            </w:r>
          </w:p>
          <w:p w14:paraId="74344420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26792A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lastRenderedPageBreak/>
              <w:t>Semplificare espressioni contenenti esponenziali e logaritmi, applicando in particolare le proprietà dei logaritmi.</w:t>
            </w:r>
          </w:p>
          <w:p w14:paraId="2302FC47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lastRenderedPageBreak/>
              <w:t>Risolvere semplici equazioni e disequazioni esponenziali e logaritmiche.</w:t>
            </w:r>
          </w:p>
          <w:p w14:paraId="4494F63A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Tracciare il grafico di funzioni esponenziali e logaritmiche mediante l’utilizzo di opportune trasformazioni geometriche.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B6DF05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lastRenderedPageBreak/>
              <w:t>Utilizzare le tecniche e le procedure del calcolo algebrico, rappresentandole anche sotto forma grafica.</w:t>
            </w:r>
          </w:p>
          <w:p w14:paraId="7F969562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lastRenderedPageBreak/>
              <w:t>Individuare strategie appropriate per la soluzione di problemi.</w:t>
            </w:r>
          </w:p>
          <w:p w14:paraId="4EEDD73F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Saper costruire modelli di crescita o decrescita esponenziale o logaritmica.</w:t>
            </w:r>
          </w:p>
        </w:tc>
      </w:tr>
      <w:tr w:rsidR="00787992" w14:paraId="77A69AF3" w14:textId="77777777" w:rsidTr="00787992">
        <w:tc>
          <w:tcPr>
            <w:tcW w:w="104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20716" w14:textId="77777777" w:rsidR="00787992" w:rsidRPr="00327E59" w:rsidRDefault="00787992" w:rsidP="008C55F3">
            <w:pPr>
              <w:pStyle w:val="Nessunaspaziatura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b/>
                <w:sz w:val="24"/>
                <w:szCs w:val="24"/>
              </w:rPr>
              <w:lastRenderedPageBreak/>
              <w:t>DATI E PREVISIONI</w:t>
            </w:r>
          </w:p>
        </w:tc>
      </w:tr>
      <w:tr w:rsidR="00787992" w14:paraId="2AC78BA1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9352D0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CONOSCENZE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DCDD31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ABILITA’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1E5C4B" w14:textId="77777777" w:rsidR="00787992" w:rsidRPr="00327E59" w:rsidRDefault="00787992" w:rsidP="008C55F3">
            <w:pPr>
              <w:jc w:val="center"/>
              <w:rPr>
                <w:rFonts w:ascii="Arial" w:hAnsi="Arial" w:cs="Arial"/>
              </w:rPr>
            </w:pPr>
            <w:r w:rsidRPr="00327E59">
              <w:rPr>
                <w:rFonts w:ascii="Arial" w:hAnsi="Arial" w:cs="Arial"/>
              </w:rPr>
              <w:t>COMPETENZE</w:t>
            </w:r>
          </w:p>
        </w:tc>
      </w:tr>
      <w:tr w:rsidR="00787992" w14:paraId="57B174B0" w14:textId="77777777" w:rsidTr="00787992">
        <w:tc>
          <w:tcPr>
            <w:tcW w:w="32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4465EC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Valori medi e indici di variabilità.</w:t>
            </w:r>
          </w:p>
          <w:p w14:paraId="0F06DEB0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Distribuzioni doppie di frequenze.</w:t>
            </w:r>
          </w:p>
          <w:p w14:paraId="1599B226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Indipendenza, correlazione e regressione.</w:t>
            </w:r>
          </w:p>
        </w:tc>
        <w:tc>
          <w:tcPr>
            <w:tcW w:w="3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5415B9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Calcolare valori medi e misure di variabilità di una distribuzione.</w:t>
            </w:r>
          </w:p>
          <w:p w14:paraId="68D243B4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Analizzare distribuzioni doppie di frequenze, individuando distribuzioni condizionate e marginali.</w:t>
            </w:r>
          </w:p>
          <w:p w14:paraId="657C4700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Riconoscere se due caratteri sono dipendenti o indipendenti.</w:t>
            </w:r>
          </w:p>
          <w:p w14:paraId="6BBCB971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Scrivere l’equazione della retta di regressione e valutare il grado di correlazione.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231A37" w14:textId="77777777" w:rsidR="00787992" w:rsidRPr="00327E59" w:rsidRDefault="00787992" w:rsidP="008C55F3">
            <w:pPr>
              <w:pStyle w:val="Nessunaspaziatura"/>
              <w:rPr>
                <w:rFonts w:ascii="Arial" w:hAnsi="Arial" w:cs="Arial"/>
                <w:sz w:val="24"/>
                <w:szCs w:val="24"/>
              </w:rPr>
            </w:pPr>
            <w:r w:rsidRPr="00327E59">
              <w:rPr>
                <w:rFonts w:ascii="Arial" w:hAnsi="Arial" w:cs="Arial"/>
                <w:sz w:val="24"/>
                <w:szCs w:val="24"/>
              </w:rPr>
              <w:t>Analizzare dati e interpretarli, sviluppando deduzioni e ragionamenti sugli stessi, anche con l’ausilio di rappresentazioni grafiche, usando consapevolmente gli strumenti di calcolo.</w:t>
            </w:r>
          </w:p>
        </w:tc>
      </w:tr>
    </w:tbl>
    <w:p w14:paraId="4DD6736E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37172797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</w:p>
    <w:p w14:paraId="0E56A386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PROVA SCRITTA:</w:t>
      </w:r>
    </w:p>
    <w:p w14:paraId="2CCC1316" w14:textId="77777777" w:rsidR="00787992" w:rsidRPr="00327E59" w:rsidRDefault="00787992" w:rsidP="00787992">
      <w:pPr>
        <w:spacing w:line="240" w:lineRule="atLeast"/>
        <w:rPr>
          <w:rFonts w:ascii="Arial" w:hAnsi="Arial" w:cs="Arial"/>
        </w:rPr>
      </w:pPr>
      <w:r w:rsidRPr="00327E59">
        <w:rPr>
          <w:rFonts w:ascii="Arial" w:hAnsi="Arial" w:cs="Arial"/>
        </w:rPr>
        <w:t>Durata della prova: 2 ore.</w:t>
      </w:r>
    </w:p>
    <w:p w14:paraId="59627232" w14:textId="2B3467AF" w:rsidR="00787992" w:rsidRPr="00327E59" w:rsidRDefault="00787992" w:rsidP="00787992">
      <w:pPr>
        <w:pStyle w:val="Nessunaspaziatura"/>
        <w:jc w:val="both"/>
        <w:rPr>
          <w:rFonts w:ascii="Arial" w:hAnsi="Arial" w:cs="Arial"/>
          <w:sz w:val="24"/>
          <w:szCs w:val="24"/>
        </w:rPr>
      </w:pPr>
      <w:r w:rsidRPr="00327E59">
        <w:rPr>
          <w:rFonts w:ascii="Arial" w:hAnsi="Arial" w:cs="Arial"/>
          <w:sz w:val="24"/>
          <w:szCs w:val="24"/>
        </w:rPr>
        <w:t xml:space="preserve">RISOLVERE I SEGUENTI PROBLEMI </w:t>
      </w:r>
      <w:r w:rsidRPr="00327E59">
        <w:rPr>
          <w:rFonts w:ascii="Arial" w:hAnsi="Arial" w:cs="Arial"/>
          <w:b/>
          <w:sz w:val="24"/>
          <w:szCs w:val="24"/>
        </w:rPr>
        <w:t>COMPLETANDOLI CON I DISEGNI</w:t>
      </w:r>
      <w:r w:rsidRPr="00327E59">
        <w:rPr>
          <w:rFonts w:ascii="Arial" w:hAnsi="Arial" w:cs="Arial"/>
          <w:sz w:val="24"/>
          <w:szCs w:val="24"/>
        </w:rPr>
        <w:t>:</w:t>
      </w:r>
    </w:p>
    <w:p w14:paraId="750A1225" w14:textId="6A996808" w:rsidR="00787992" w:rsidRPr="00787992" w:rsidRDefault="00787992" w:rsidP="00293138">
      <w:pPr>
        <w:pStyle w:val="Nessunaspaziatura"/>
        <w:numPr>
          <w:ilvl w:val="0"/>
          <w:numId w:val="5"/>
        </w:numPr>
        <w:jc w:val="both"/>
        <w:rPr>
          <w:rFonts w:ascii="Arial" w:hAnsi="Arial" w:cs="Arial"/>
          <w:bCs/>
          <w:sz w:val="24"/>
          <w:szCs w:val="24"/>
        </w:rPr>
      </w:pPr>
      <w:r w:rsidRPr="00327E59">
        <w:rPr>
          <w:rFonts w:ascii="Arial" w:hAnsi="Arial" w:cs="Arial"/>
          <w:bCs/>
          <w:sz w:val="24"/>
          <w:szCs w:val="24"/>
        </w:rPr>
        <w:t>Dopo aver scritto l’equazione della parabola con asse parallelo all’asse delle ordinate, avente il vertice in V</w:t>
      </w:r>
      <w:r w:rsidR="00FC4B56" w:rsidRPr="00FC4B56">
        <w:rPr>
          <w:rFonts w:ascii="Arial" w:hAnsi="Arial" w:cs="Arial"/>
          <w:bCs/>
          <w:noProof/>
          <w:position w:val="-10"/>
          <w:sz w:val="24"/>
          <w:szCs w:val="24"/>
        </w:rPr>
        <w:object w:dxaOrig="600" w:dyaOrig="340" w14:anchorId="0076477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2" type="#_x0000_t75" alt="" style="width:30.05pt;height:16.9pt;mso-width-percent:0;mso-height-percent:0;mso-width-percent:0;mso-height-percent:0" o:ole="">
            <v:imagedata r:id="rId11" o:title=""/>
          </v:shape>
          <o:OLEObject Type="Embed" ProgID="Equation.3" ShapeID="_x0000_i1032" DrawAspect="Content" ObjectID="_1810751143" r:id="rId12"/>
        </w:object>
      </w:r>
      <w:r w:rsidRPr="00327E59">
        <w:rPr>
          <w:rFonts w:ascii="Arial" w:hAnsi="Arial" w:cs="Arial"/>
          <w:bCs/>
          <w:sz w:val="24"/>
          <w:szCs w:val="24"/>
        </w:rPr>
        <w:t>,  e passante per il punto P</w:t>
      </w:r>
      <w:r w:rsidR="00FC4B56" w:rsidRPr="00FC4B56">
        <w:rPr>
          <w:rFonts w:ascii="Arial" w:hAnsi="Arial" w:cs="Arial"/>
          <w:bCs/>
          <w:noProof/>
          <w:position w:val="-10"/>
          <w:sz w:val="24"/>
          <w:szCs w:val="24"/>
        </w:rPr>
        <w:object w:dxaOrig="740" w:dyaOrig="340" w14:anchorId="549F8B92">
          <v:shape id="_x0000_i1031" type="#_x0000_t75" alt="" style="width:36.95pt;height:16.9pt;mso-width-percent:0;mso-height-percent:0;mso-width-percent:0;mso-height-percent:0" o:ole="">
            <v:imagedata r:id="rId13" o:title=""/>
          </v:shape>
          <o:OLEObject Type="Embed" ProgID="Equation.3" ShapeID="_x0000_i1031" DrawAspect="Content" ObjectID="_1810751144" r:id="rId14"/>
        </w:object>
      </w:r>
      <w:r w:rsidRPr="00327E59">
        <w:rPr>
          <w:rFonts w:ascii="Arial" w:hAnsi="Arial" w:cs="Arial"/>
          <w:bCs/>
          <w:sz w:val="24"/>
          <w:szCs w:val="24"/>
        </w:rPr>
        <w:t xml:space="preserve">, trovare i suoi punti A e B di intersezione con la retta  </w:t>
      </w:r>
      <w:r w:rsidR="00FC4B56" w:rsidRPr="00FC4B56">
        <w:rPr>
          <w:rFonts w:ascii="Arial" w:hAnsi="Arial" w:cs="Arial"/>
          <w:bCs/>
          <w:noProof/>
          <w:position w:val="-10"/>
          <w:sz w:val="24"/>
          <w:szCs w:val="24"/>
        </w:rPr>
        <w:object w:dxaOrig="900" w:dyaOrig="320" w14:anchorId="07BA51DC">
          <v:shape id="_x0000_i1030" type="#_x0000_t75" alt="" style="width:45.1pt;height:15.65pt;mso-width-percent:0;mso-height-percent:0;mso-width-percent:0;mso-height-percent:0" o:ole="">
            <v:imagedata r:id="rId15" o:title=""/>
          </v:shape>
          <o:OLEObject Type="Embed" ProgID="Equation.3" ShapeID="_x0000_i1030" DrawAspect="Content" ObjectID="_1810751145" r:id="rId16"/>
        </w:object>
      </w:r>
      <w:r w:rsidRPr="00327E59">
        <w:rPr>
          <w:rFonts w:ascii="Arial" w:hAnsi="Arial" w:cs="Arial"/>
          <w:bCs/>
          <w:sz w:val="24"/>
          <w:szCs w:val="24"/>
        </w:rPr>
        <w:t xml:space="preserve">, dove </w:t>
      </w:r>
      <w:r w:rsidRPr="00327E59">
        <w:rPr>
          <w:rFonts w:ascii="Arial" w:hAnsi="Arial" w:cs="Arial"/>
          <w:bCs/>
          <w:i/>
          <w:sz w:val="24"/>
          <w:szCs w:val="24"/>
        </w:rPr>
        <w:t>x</w:t>
      </w:r>
      <w:r w:rsidRPr="00327E59">
        <w:rPr>
          <w:rFonts w:ascii="Arial" w:hAnsi="Arial" w:cs="Arial"/>
          <w:bCs/>
          <w:sz w:val="24"/>
          <w:szCs w:val="24"/>
          <w:vertAlign w:val="subscript"/>
        </w:rPr>
        <w:t>A</w:t>
      </w:r>
      <w:r w:rsidRPr="00327E59">
        <w:rPr>
          <w:rFonts w:ascii="Arial" w:hAnsi="Arial" w:cs="Arial"/>
          <w:bCs/>
          <w:sz w:val="24"/>
          <w:szCs w:val="24"/>
        </w:rPr>
        <w:t>&lt;</w:t>
      </w:r>
      <w:r w:rsidRPr="00327E59">
        <w:rPr>
          <w:rFonts w:ascii="Arial" w:hAnsi="Arial" w:cs="Arial"/>
          <w:bCs/>
          <w:i/>
          <w:sz w:val="24"/>
          <w:szCs w:val="24"/>
        </w:rPr>
        <w:t>x</w:t>
      </w:r>
      <w:r w:rsidRPr="00327E59">
        <w:rPr>
          <w:rFonts w:ascii="Arial" w:hAnsi="Arial" w:cs="Arial"/>
          <w:bCs/>
          <w:sz w:val="24"/>
          <w:szCs w:val="24"/>
          <w:vertAlign w:val="subscript"/>
        </w:rPr>
        <w:t>B</w:t>
      </w:r>
      <w:r w:rsidRPr="00327E59">
        <w:rPr>
          <w:rFonts w:ascii="Arial" w:hAnsi="Arial" w:cs="Arial"/>
          <w:bCs/>
          <w:sz w:val="24"/>
          <w:szCs w:val="24"/>
        </w:rPr>
        <w:t>. Scrivere l’equazione della retta tangente in A alla parabola. Scrivere l’equazione della parabola avente per fuoco il punto B e per direttrice la retta parallela all’asse delle ordinate passante per A.</w:t>
      </w:r>
      <w:r w:rsidRPr="00787992">
        <w:rPr>
          <w:rFonts w:ascii="Arial" w:hAnsi="Arial" w:cs="Arial"/>
          <w:bCs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 w14:paraId="1711A2AD" w14:textId="64173D12" w:rsidR="00787992" w:rsidRPr="00787992" w:rsidRDefault="00787992" w:rsidP="00293138">
      <w:pPr>
        <w:pStyle w:val="Nessunaspaziatura"/>
        <w:numPr>
          <w:ilvl w:val="0"/>
          <w:numId w:val="5"/>
        </w:numPr>
        <w:jc w:val="both"/>
        <w:rPr>
          <w:rFonts w:ascii="Arial" w:hAnsi="Arial" w:cs="Arial"/>
          <w:bCs/>
          <w:sz w:val="24"/>
          <w:szCs w:val="24"/>
        </w:rPr>
      </w:pPr>
      <w:r w:rsidRPr="00327E59">
        <w:rPr>
          <w:rFonts w:ascii="Arial" w:hAnsi="Arial" w:cs="Arial"/>
          <w:sz w:val="24"/>
          <w:szCs w:val="24"/>
        </w:rPr>
        <w:t xml:space="preserve">Dati i punti A(-3;7) e B(5;3), determinare l’equazione della circonferenza </w:t>
      </w:r>
      <w:r w:rsidRPr="00327E59">
        <w:rPr>
          <w:rFonts w:ascii="Arial" w:hAnsi="Arial" w:cs="Arial"/>
          <w:sz w:val="24"/>
          <w:szCs w:val="24"/>
        </w:rPr>
        <w:sym w:font="Symbol" w:char="F067"/>
      </w:r>
      <w:r w:rsidRPr="00327E59">
        <w:rPr>
          <w:rFonts w:ascii="Arial" w:hAnsi="Arial" w:cs="Arial"/>
          <w:sz w:val="24"/>
          <w:szCs w:val="24"/>
          <w:vertAlign w:val="subscript"/>
        </w:rPr>
        <w:t>1</w:t>
      </w:r>
      <w:r w:rsidRPr="00327E59">
        <w:rPr>
          <w:rFonts w:ascii="Arial" w:hAnsi="Arial" w:cs="Arial"/>
          <w:sz w:val="24"/>
          <w:szCs w:val="24"/>
        </w:rPr>
        <w:t xml:space="preserve"> avente per diametro AB e sia C</w:t>
      </w:r>
      <w:r w:rsidRPr="00327E59">
        <w:rPr>
          <w:rFonts w:ascii="Arial" w:hAnsi="Arial" w:cs="Arial"/>
          <w:sz w:val="24"/>
          <w:szCs w:val="24"/>
          <w:vertAlign w:val="subscript"/>
        </w:rPr>
        <w:t>1</w:t>
      </w:r>
      <w:r w:rsidRPr="00327E59">
        <w:rPr>
          <w:rFonts w:ascii="Arial" w:hAnsi="Arial" w:cs="Arial"/>
          <w:sz w:val="24"/>
          <w:szCs w:val="24"/>
        </w:rPr>
        <w:t xml:space="preserve"> il centro. Determinare l’equazione della circonferenza </w:t>
      </w:r>
      <w:r w:rsidRPr="00327E59">
        <w:rPr>
          <w:rFonts w:ascii="Arial" w:hAnsi="Arial" w:cs="Arial"/>
          <w:sz w:val="24"/>
          <w:szCs w:val="24"/>
        </w:rPr>
        <w:sym w:font="Symbol" w:char="F067"/>
      </w:r>
      <w:r w:rsidRPr="00327E59">
        <w:rPr>
          <w:rFonts w:ascii="Arial" w:hAnsi="Arial" w:cs="Arial"/>
          <w:sz w:val="24"/>
          <w:szCs w:val="24"/>
          <w:vertAlign w:val="subscript"/>
        </w:rPr>
        <w:t>2</w:t>
      </w:r>
      <w:r w:rsidRPr="00327E59">
        <w:rPr>
          <w:rFonts w:ascii="Arial" w:hAnsi="Arial" w:cs="Arial"/>
          <w:sz w:val="24"/>
          <w:szCs w:val="24"/>
        </w:rPr>
        <w:t xml:space="preserve"> passante per C</w:t>
      </w:r>
      <w:r w:rsidRPr="00327E59">
        <w:rPr>
          <w:rFonts w:ascii="Arial" w:hAnsi="Arial" w:cs="Arial"/>
          <w:sz w:val="24"/>
          <w:szCs w:val="24"/>
          <w:vertAlign w:val="subscript"/>
        </w:rPr>
        <w:t>1</w:t>
      </w:r>
      <w:r w:rsidRPr="00327E59">
        <w:rPr>
          <w:rFonts w:ascii="Arial" w:hAnsi="Arial" w:cs="Arial"/>
          <w:sz w:val="24"/>
          <w:szCs w:val="24"/>
        </w:rPr>
        <w:t xml:space="preserve">, per O e per D(0;4). Determinare l’equazione della retta t tangente a </w:t>
      </w:r>
      <w:r w:rsidRPr="00327E59">
        <w:rPr>
          <w:rFonts w:ascii="Arial" w:hAnsi="Arial" w:cs="Arial"/>
          <w:sz w:val="24"/>
          <w:szCs w:val="24"/>
        </w:rPr>
        <w:sym w:font="Symbol" w:char="F067"/>
      </w:r>
      <w:r w:rsidRPr="00327E59">
        <w:rPr>
          <w:rFonts w:ascii="Arial" w:hAnsi="Arial" w:cs="Arial"/>
          <w:sz w:val="24"/>
          <w:szCs w:val="24"/>
          <w:vertAlign w:val="subscript"/>
        </w:rPr>
        <w:t xml:space="preserve">2   </w:t>
      </w:r>
      <w:r w:rsidRPr="00327E59">
        <w:rPr>
          <w:rFonts w:ascii="Arial" w:hAnsi="Arial" w:cs="Arial"/>
          <w:sz w:val="24"/>
          <w:szCs w:val="24"/>
        </w:rPr>
        <w:t xml:space="preserve"> in uno dei suoi punti d’intersezione con l’asse </w:t>
      </w:r>
      <w:r w:rsidRPr="00327E59">
        <w:rPr>
          <w:rFonts w:ascii="Arial" w:hAnsi="Arial" w:cs="Arial"/>
          <w:i/>
          <w:sz w:val="24"/>
          <w:szCs w:val="24"/>
        </w:rPr>
        <w:t>x</w:t>
      </w:r>
      <w:r w:rsidRPr="00327E59">
        <w:rPr>
          <w:rFonts w:ascii="Arial" w:hAnsi="Arial" w:cs="Arial"/>
          <w:sz w:val="24"/>
          <w:szCs w:val="24"/>
        </w:rPr>
        <w:t>.</w:t>
      </w:r>
    </w:p>
    <w:p w14:paraId="1A9A8BB6" w14:textId="77777777" w:rsidR="00787992" w:rsidRPr="00327E59" w:rsidRDefault="00787992" w:rsidP="00293138">
      <w:pPr>
        <w:pStyle w:val="Paragrafoelenco"/>
        <w:numPr>
          <w:ilvl w:val="0"/>
          <w:numId w:val="5"/>
        </w:numPr>
        <w:spacing w:after="200" w:line="240" w:lineRule="atLeast"/>
        <w:jc w:val="both"/>
        <w:rPr>
          <w:rFonts w:ascii="Arial" w:hAnsi="Arial" w:cs="Arial"/>
        </w:rPr>
      </w:pPr>
      <w:r w:rsidRPr="00327E59">
        <w:rPr>
          <w:rFonts w:ascii="Arial" w:hAnsi="Arial" w:cs="Arial"/>
        </w:rPr>
        <w:t>Dati i punti di coordinate A(-2;6) e B(3;5):</w:t>
      </w:r>
    </w:p>
    <w:p w14:paraId="35EE75D2" w14:textId="77777777" w:rsidR="00787992" w:rsidRPr="00327E59" w:rsidRDefault="00787992" w:rsidP="00293138">
      <w:pPr>
        <w:pStyle w:val="Paragrafoelenco"/>
        <w:numPr>
          <w:ilvl w:val="0"/>
          <w:numId w:val="4"/>
        </w:numPr>
        <w:spacing w:after="200" w:line="240" w:lineRule="atLeast"/>
        <w:jc w:val="both"/>
        <w:rPr>
          <w:rFonts w:ascii="Arial" w:hAnsi="Arial" w:cs="Arial"/>
        </w:rPr>
      </w:pPr>
      <w:r w:rsidRPr="00327E59">
        <w:rPr>
          <w:rFonts w:ascii="Arial" w:hAnsi="Arial" w:cs="Arial"/>
        </w:rPr>
        <w:t xml:space="preserve"> trovare i loro simmetrici A</w:t>
      </w:r>
      <w:r w:rsidRPr="00327E59">
        <w:rPr>
          <w:rFonts w:ascii="Arial" w:hAnsi="Arial" w:cs="Arial"/>
          <w:vertAlign w:val="superscript"/>
        </w:rPr>
        <w:t>I</w:t>
      </w:r>
      <w:r w:rsidRPr="00327E59">
        <w:rPr>
          <w:rFonts w:ascii="Arial" w:hAnsi="Arial" w:cs="Arial"/>
        </w:rPr>
        <w:t xml:space="preserve"> e B</w:t>
      </w:r>
      <w:r w:rsidRPr="00327E59">
        <w:rPr>
          <w:rFonts w:ascii="Arial" w:hAnsi="Arial" w:cs="Arial"/>
          <w:vertAlign w:val="superscript"/>
        </w:rPr>
        <w:t xml:space="preserve">I </w:t>
      </w:r>
      <w:r w:rsidRPr="00327E59">
        <w:rPr>
          <w:rFonts w:ascii="Arial" w:hAnsi="Arial" w:cs="Arial"/>
        </w:rPr>
        <w:t xml:space="preserve">rispetto al centro di simmetria P(1;2). </w:t>
      </w:r>
    </w:p>
    <w:p w14:paraId="182AD5AE" w14:textId="77777777" w:rsidR="00787992" w:rsidRPr="00327E59" w:rsidRDefault="00787992" w:rsidP="00293138">
      <w:pPr>
        <w:pStyle w:val="Paragrafoelenco"/>
        <w:numPr>
          <w:ilvl w:val="0"/>
          <w:numId w:val="4"/>
        </w:numPr>
        <w:spacing w:after="200" w:line="240" w:lineRule="atLeast"/>
        <w:jc w:val="both"/>
        <w:rPr>
          <w:rFonts w:ascii="Arial" w:hAnsi="Arial" w:cs="Arial"/>
        </w:rPr>
      </w:pPr>
      <w:r w:rsidRPr="00327E59">
        <w:rPr>
          <w:rFonts w:ascii="Arial" w:hAnsi="Arial" w:cs="Arial"/>
        </w:rPr>
        <w:t>calcolare l’area del quadrilatero ABA</w:t>
      </w:r>
      <w:r w:rsidRPr="00327E59">
        <w:rPr>
          <w:rFonts w:ascii="Arial" w:hAnsi="Arial" w:cs="Arial"/>
          <w:vertAlign w:val="superscript"/>
        </w:rPr>
        <w:t>I</w:t>
      </w:r>
      <w:r w:rsidRPr="00327E59">
        <w:rPr>
          <w:rFonts w:ascii="Arial" w:hAnsi="Arial" w:cs="Arial"/>
        </w:rPr>
        <w:t>B</w:t>
      </w:r>
      <w:r w:rsidRPr="00327E59">
        <w:rPr>
          <w:rFonts w:ascii="Arial" w:hAnsi="Arial" w:cs="Arial"/>
          <w:vertAlign w:val="superscript"/>
        </w:rPr>
        <w:t>I</w:t>
      </w:r>
      <w:r w:rsidRPr="00327E59">
        <w:rPr>
          <w:rFonts w:ascii="Arial" w:hAnsi="Arial" w:cs="Arial"/>
        </w:rPr>
        <w:t>.</w:t>
      </w:r>
      <w:r w:rsidRPr="00327E59">
        <w:rPr>
          <w:rFonts w:ascii="Arial" w:hAnsi="Arial" w:cs="Arial"/>
          <w:vertAlign w:val="superscript"/>
        </w:rPr>
        <w:t xml:space="preserve"> </w:t>
      </w:r>
      <w:r w:rsidRPr="00327E59">
        <w:rPr>
          <w:rFonts w:ascii="Arial" w:hAnsi="Arial" w:cs="Arial"/>
        </w:rPr>
        <w:t xml:space="preserve"> </w:t>
      </w:r>
    </w:p>
    <w:p w14:paraId="3D4CBF11" w14:textId="162B274D" w:rsidR="00787992" w:rsidRPr="00787992" w:rsidRDefault="00787992" w:rsidP="00293138">
      <w:pPr>
        <w:pStyle w:val="Paragrafoelenco"/>
        <w:numPr>
          <w:ilvl w:val="0"/>
          <w:numId w:val="4"/>
        </w:numPr>
        <w:spacing w:after="200" w:line="240" w:lineRule="atLeast"/>
        <w:jc w:val="both"/>
        <w:rPr>
          <w:rFonts w:ascii="Arial" w:hAnsi="Arial" w:cs="Arial"/>
        </w:rPr>
      </w:pPr>
      <w:r w:rsidRPr="00327E59">
        <w:rPr>
          <w:rFonts w:ascii="Arial" w:hAnsi="Arial" w:cs="Arial"/>
        </w:rPr>
        <w:t>scrivere l’equazione della retta passante per B e parallela alla diagonale AA</w:t>
      </w:r>
      <w:r w:rsidRPr="00327E59">
        <w:rPr>
          <w:rFonts w:ascii="Arial" w:hAnsi="Arial" w:cs="Arial"/>
          <w:vertAlign w:val="superscript"/>
        </w:rPr>
        <w:t>I</w:t>
      </w:r>
    </w:p>
    <w:p w14:paraId="444ACA24" w14:textId="77777777" w:rsidR="00787992" w:rsidRPr="00327E59" w:rsidRDefault="00787992" w:rsidP="00293138">
      <w:pPr>
        <w:pStyle w:val="Nessunaspaziatur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327E59">
        <w:rPr>
          <w:rFonts w:ascii="Arial" w:hAnsi="Arial" w:cs="Arial"/>
          <w:sz w:val="24"/>
          <w:szCs w:val="24"/>
        </w:rPr>
        <w:t>Rappresentare graficamente la seguente curva:</w:t>
      </w:r>
    </w:p>
    <w:p w14:paraId="2872FBB9" w14:textId="108F84B3" w:rsidR="00787992" w:rsidRPr="00327E59" w:rsidRDefault="00FC4B56" w:rsidP="00787992">
      <w:pPr>
        <w:pStyle w:val="Nessunaspaziatura"/>
        <w:ind w:left="360"/>
        <w:rPr>
          <w:rFonts w:ascii="Arial" w:hAnsi="Arial" w:cs="Arial"/>
          <w:sz w:val="24"/>
          <w:szCs w:val="24"/>
        </w:rPr>
      </w:pPr>
      <w:r w:rsidRPr="00FC4B56">
        <w:rPr>
          <w:rFonts w:ascii="Arial" w:hAnsi="Arial" w:cs="Arial"/>
          <w:b/>
          <w:noProof/>
          <w:position w:val="-10"/>
          <w:sz w:val="24"/>
          <w:szCs w:val="24"/>
        </w:rPr>
        <w:object w:dxaOrig="1359" w:dyaOrig="420" w14:anchorId="11E3207E">
          <v:shape id="_x0000_i1029" type="#_x0000_t75" alt="" style="width:67.6pt;height:20.65pt;mso-width-percent:0;mso-height-percent:0;mso-width-percent:0;mso-height-percent:0" o:ole="">
            <v:imagedata r:id="rId17" o:title=""/>
          </v:shape>
          <o:OLEObject Type="Embed" ProgID="Equation.3" ShapeID="_x0000_i1029" DrawAspect="Content" ObjectID="_1810751146" r:id="rId18"/>
        </w:object>
      </w:r>
      <w:r w:rsidR="00787992" w:rsidRPr="00327E59">
        <w:rPr>
          <w:rFonts w:ascii="Arial" w:hAnsi="Arial" w:cs="Arial"/>
          <w:b/>
          <w:sz w:val="24"/>
          <w:szCs w:val="24"/>
        </w:rPr>
        <w:t xml:space="preserve">       </w:t>
      </w:r>
    </w:p>
    <w:p w14:paraId="5E2FA57F" w14:textId="77777777" w:rsidR="00787992" w:rsidRPr="00327E59" w:rsidRDefault="00787992" w:rsidP="00293138">
      <w:pPr>
        <w:pStyle w:val="Nessunaspaziatura"/>
        <w:numPr>
          <w:ilvl w:val="0"/>
          <w:numId w:val="5"/>
        </w:numPr>
        <w:rPr>
          <w:rFonts w:ascii="Arial" w:hAnsi="Arial" w:cs="Arial"/>
          <w:sz w:val="24"/>
          <w:szCs w:val="24"/>
        </w:rPr>
      </w:pPr>
      <w:r w:rsidRPr="00327E59">
        <w:rPr>
          <w:rFonts w:ascii="Arial" w:hAnsi="Arial" w:cs="Arial"/>
          <w:sz w:val="24"/>
          <w:szCs w:val="24"/>
        </w:rPr>
        <w:t>Risolvere le seguenti equazioni e disequazioni:</w:t>
      </w:r>
    </w:p>
    <w:p w14:paraId="64ECE94D" w14:textId="77777777" w:rsidR="00787992" w:rsidRPr="00327E59" w:rsidRDefault="00787992" w:rsidP="00787992">
      <w:pPr>
        <w:pStyle w:val="Nessunaspaziatura"/>
        <w:rPr>
          <w:rFonts w:ascii="Arial" w:hAnsi="Arial" w:cs="Arial"/>
          <w:sz w:val="24"/>
          <w:szCs w:val="24"/>
        </w:rPr>
      </w:pPr>
    </w:p>
    <w:p w14:paraId="6FBF2BF3" w14:textId="77777777" w:rsidR="00787992" w:rsidRPr="00327E59" w:rsidRDefault="00FC4B56" w:rsidP="00293138">
      <w:pPr>
        <w:pStyle w:val="Nessunaspaziatura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C4B56">
        <w:rPr>
          <w:rFonts w:ascii="Arial" w:hAnsi="Arial" w:cs="Arial"/>
          <w:noProof/>
          <w:position w:val="-8"/>
          <w:sz w:val="24"/>
          <w:szCs w:val="24"/>
        </w:rPr>
        <w:object w:dxaOrig="1520" w:dyaOrig="400" w14:anchorId="516244C2">
          <v:shape id="_x0000_i1028" type="#_x0000_t75" alt="" style="width:76.4pt;height:19.4pt;mso-width-percent:0;mso-height-percent:0;mso-width-percent:0;mso-height-percent:0" o:ole="">
            <v:imagedata r:id="rId19" o:title=""/>
          </v:shape>
          <o:OLEObject Type="Embed" ProgID="Equation.3" ShapeID="_x0000_i1028" DrawAspect="Content" ObjectID="_1810751147" r:id="rId20"/>
        </w:object>
      </w:r>
    </w:p>
    <w:p w14:paraId="14060895" w14:textId="77777777" w:rsidR="00787992" w:rsidRPr="00327E59" w:rsidRDefault="00FC4B56" w:rsidP="00293138">
      <w:pPr>
        <w:pStyle w:val="Nessunaspaziatura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C4B56">
        <w:rPr>
          <w:rFonts w:ascii="Arial" w:hAnsi="Arial" w:cs="Arial"/>
          <w:noProof/>
          <w:position w:val="-10"/>
          <w:sz w:val="24"/>
          <w:szCs w:val="24"/>
        </w:rPr>
        <w:object w:dxaOrig="2780" w:dyaOrig="360" w14:anchorId="41F4AF27">
          <v:shape id="_x0000_i1027" type="#_x0000_t75" alt="" style="width:139pt;height:18.15pt;mso-width-percent:0;mso-height-percent:0;mso-width-percent:0;mso-height-percent:0" o:ole="">
            <v:imagedata r:id="rId21" o:title=""/>
          </v:shape>
          <o:OLEObject Type="Embed" ProgID="Equation.3" ShapeID="_x0000_i1027" DrawAspect="Content" ObjectID="_1810751148" r:id="rId22"/>
        </w:object>
      </w:r>
    </w:p>
    <w:p w14:paraId="468406FB" w14:textId="77777777" w:rsidR="00787992" w:rsidRPr="00327E59" w:rsidRDefault="00FC4B56" w:rsidP="00293138">
      <w:pPr>
        <w:pStyle w:val="Nessunaspaziatura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C4B56">
        <w:rPr>
          <w:rFonts w:ascii="Arial" w:hAnsi="Arial" w:cs="Arial"/>
          <w:noProof/>
          <w:position w:val="-26"/>
          <w:sz w:val="24"/>
          <w:szCs w:val="24"/>
        </w:rPr>
        <w:object w:dxaOrig="2240" w:dyaOrig="700" w14:anchorId="62F03B7D">
          <v:shape id="_x0000_i1026" type="#_x0000_t75" alt="" style="width:112.05pt;height:35.05pt;mso-width-percent:0;mso-height-percent:0;mso-width-percent:0;mso-height-percent:0" o:ole="">
            <v:imagedata r:id="rId23" o:title=""/>
          </v:shape>
          <o:OLEObject Type="Embed" ProgID="Equation.3" ShapeID="_x0000_i1026" DrawAspect="Content" ObjectID="_1810751149" r:id="rId24"/>
        </w:object>
      </w:r>
    </w:p>
    <w:p w14:paraId="520CB6A1" w14:textId="77777777" w:rsidR="00787992" w:rsidRPr="00327E59" w:rsidRDefault="00FC4B56" w:rsidP="00293138">
      <w:pPr>
        <w:pStyle w:val="Nessunaspaziatura"/>
        <w:numPr>
          <w:ilvl w:val="0"/>
          <w:numId w:val="6"/>
        </w:numPr>
        <w:rPr>
          <w:rFonts w:ascii="Arial" w:hAnsi="Arial" w:cs="Arial"/>
          <w:sz w:val="24"/>
          <w:szCs w:val="24"/>
        </w:rPr>
      </w:pPr>
      <w:r w:rsidRPr="00FC4B56">
        <w:rPr>
          <w:rFonts w:ascii="Arial" w:hAnsi="Arial" w:cs="Arial"/>
          <w:noProof/>
          <w:position w:val="-6"/>
          <w:sz w:val="24"/>
          <w:szCs w:val="24"/>
        </w:rPr>
        <w:object w:dxaOrig="1800" w:dyaOrig="320" w14:anchorId="35271FD3">
          <v:shape id="_x0000_i1025" type="#_x0000_t75" alt="" style="width:90.15pt;height:15.65pt;mso-width-percent:0;mso-height-percent:0;mso-width-percent:0;mso-height-percent:0" o:ole="">
            <v:imagedata r:id="rId25" o:title=""/>
          </v:shape>
          <o:OLEObject Type="Embed" ProgID="Equation.3" ShapeID="_x0000_i1025" DrawAspect="Content" ObjectID="_1810751150" r:id="rId26"/>
        </w:object>
      </w:r>
    </w:p>
    <w:p w14:paraId="4CC72A76" w14:textId="77777777" w:rsidR="00787992" w:rsidRPr="00327E59" w:rsidRDefault="00787992" w:rsidP="00787992">
      <w:pPr>
        <w:pStyle w:val="Nessunaspaziatura"/>
        <w:jc w:val="both"/>
        <w:rPr>
          <w:rFonts w:ascii="Arial" w:hAnsi="Arial" w:cs="Arial"/>
          <w:sz w:val="24"/>
          <w:szCs w:val="24"/>
        </w:rPr>
      </w:pPr>
    </w:p>
    <w:p w14:paraId="754E6A33" w14:textId="77777777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DOMANDE ORALI (se la prova non prevede lo scritto o se si ritiene necessario svolgere un esame orale):</w:t>
      </w:r>
    </w:p>
    <w:p w14:paraId="6CE284B1" w14:textId="2B31C370" w:rsidR="00787992" w:rsidRDefault="00787992" w:rsidP="00787992">
      <w:pPr>
        <w:tabs>
          <w:tab w:val="left" w:pos="5350"/>
        </w:tabs>
        <w:jc w:val="both"/>
        <w:rPr>
          <w:rFonts w:ascii="Arial-BoldMT" w:hAnsi="Arial-BoldMT" w:cs="Arial-BoldMT"/>
        </w:rPr>
      </w:pPr>
      <w:r>
        <w:rPr>
          <w:rFonts w:ascii="Arial-BoldMT" w:hAnsi="Arial-BoldMT" w:cs="Arial-BoldMT"/>
        </w:rPr>
        <w:t xml:space="preserve">Si può prevedere il commento della prova scritta. </w:t>
      </w:r>
      <w:r>
        <w:rPr>
          <w:rFonts w:ascii="Arial-BoldMT" w:hAnsi="Arial-BoldMT" w:cs="Arial-BoldMT"/>
        </w:rPr>
        <w:br w:type="page"/>
      </w:r>
    </w:p>
    <w:p w14:paraId="2E8C4E40" w14:textId="77777777" w:rsidR="008C55F3" w:rsidRPr="005C6655" w:rsidRDefault="008C55F3" w:rsidP="008C55F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776C3BD4" w14:textId="4F87083D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 xml:space="preserve">DIPARTIMENTO DI: </w:t>
      </w:r>
      <w:r>
        <w:rPr>
          <w:rFonts w:ascii="Arial" w:hAnsi="Arial" w:cs="Arial"/>
          <w:b/>
          <w:bCs/>
          <w:color w:val="000000"/>
        </w:rPr>
        <w:t>Matematica e Informatica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7E814EAF" w14:textId="2558D716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CD02AF">
        <w:rPr>
          <w:rFonts w:ascii="Arial" w:hAnsi="Arial" w:cs="Arial"/>
          <w:b/>
          <w:bCs/>
          <w:color w:val="000000"/>
          <w:highlight w:val="yellow"/>
        </w:rPr>
        <w:t>MATERIA: INFORMATICA</w:t>
      </w:r>
    </w:p>
    <w:p w14:paraId="7AF3FED0" w14:textId="77777777" w:rsidR="00CD02AF" w:rsidRPr="00CD02AF" w:rsidRDefault="00CD02AF" w:rsidP="00CD02AF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CD02AF">
        <w:rPr>
          <w:rFonts w:ascii="Arial" w:hAnsi="Arial" w:cs="Arial"/>
          <w:b/>
          <w:smallCaps/>
          <w:spacing w:val="20"/>
        </w:rPr>
        <w:t>Programma:</w:t>
      </w:r>
    </w:p>
    <w:p w14:paraId="7D83677F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Le reti dal punto di vista fisico: tipologia, topologia e tecnologia.</w:t>
      </w:r>
    </w:p>
    <w:p w14:paraId="35266FBE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Le reti dal punto di vista logico: architettura di rete.</w:t>
      </w:r>
    </w:p>
    <w:p w14:paraId="1E99A890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Internet e l’architettura TCP/IP – cenni sui protocolli - socket.</w:t>
      </w:r>
    </w:p>
    <w:p w14:paraId="07E45C4E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Il DNS: importanza e funzionamento; ICANN.</w:t>
      </w:r>
    </w:p>
    <w:p w14:paraId="5EB5D475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  <w:lang w:val="en-US"/>
        </w:rPr>
      </w:pPr>
      <w:r w:rsidRPr="004D5E0D">
        <w:rPr>
          <w:rFonts w:ascii="Arial" w:hAnsi="Arial" w:cs="Arial"/>
          <w:lang w:val="en-US"/>
        </w:rPr>
        <w:t>Net neutrality, World Wide Web e Social Media</w:t>
      </w:r>
    </w:p>
    <w:p w14:paraId="00A46838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Dai beni ai servizi: il modello di business delle nuove tecnologie (</w:t>
      </w:r>
      <w:r w:rsidRPr="004D5E0D">
        <w:rPr>
          <w:rFonts w:ascii="Arial" w:hAnsi="Arial" w:cs="Arial"/>
          <w:i/>
        </w:rPr>
        <w:t>streaming</w:t>
      </w:r>
      <w:r w:rsidRPr="004D5E0D">
        <w:rPr>
          <w:rFonts w:ascii="Arial" w:hAnsi="Arial" w:cs="Arial"/>
        </w:rPr>
        <w:t>).</w:t>
      </w:r>
    </w:p>
    <w:p w14:paraId="3E3EEC68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Elementi di grafica digitale.</w:t>
      </w:r>
    </w:p>
    <w:p w14:paraId="0F00373D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  <w:lang w:val="en-US"/>
        </w:rPr>
      </w:pPr>
      <w:r w:rsidRPr="004D5E0D">
        <w:rPr>
          <w:rFonts w:ascii="Arial" w:hAnsi="Arial" w:cs="Arial"/>
          <w:lang w:val="en-US"/>
        </w:rPr>
        <w:t>Servizi on line: Wordpress, Google Sites, Instagram, Facebook, YouTube.</w:t>
      </w:r>
    </w:p>
    <w:p w14:paraId="1653DBDB" w14:textId="77777777" w:rsidR="00CD02AF" w:rsidRPr="00CD02AF" w:rsidRDefault="00CD02AF" w:rsidP="00CD02AF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CD02AF">
        <w:rPr>
          <w:rFonts w:ascii="Arial" w:hAnsi="Arial" w:cs="Arial"/>
          <w:b/>
          <w:smallCaps/>
          <w:spacing w:val="20"/>
        </w:rPr>
        <w:t>Obiettivi Minimi:</w:t>
      </w:r>
    </w:p>
    <w:p w14:paraId="2A2618FB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Conoscere le caratteristiche generali di una rete e saper descrivere a grandi linee la rete cellulare, internet e una generica rete locale.</w:t>
      </w:r>
    </w:p>
    <w:p w14:paraId="12992669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Conoscere a grandi linee il funzionamento dei protocolli TCP/IP.</w:t>
      </w:r>
    </w:p>
    <w:p w14:paraId="186339BA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Conoscere il concetto di “</w:t>
      </w:r>
      <w:r w:rsidRPr="004D5E0D">
        <w:rPr>
          <w:rFonts w:ascii="Arial" w:hAnsi="Arial" w:cs="Arial"/>
          <w:i/>
        </w:rPr>
        <w:t>social network</w:t>
      </w:r>
      <w:r w:rsidRPr="004D5E0D">
        <w:rPr>
          <w:rFonts w:ascii="Arial" w:hAnsi="Arial" w:cs="Arial"/>
        </w:rPr>
        <w:t>” e la differenza tra App e WebApp.</w:t>
      </w:r>
    </w:p>
    <w:p w14:paraId="31AA5529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Conoscere il modello di business dei più diffusi servizi internet (</w:t>
      </w:r>
      <w:r w:rsidRPr="004D5E0D">
        <w:rPr>
          <w:rFonts w:ascii="Arial" w:hAnsi="Arial" w:cs="Arial"/>
          <w:i/>
        </w:rPr>
        <w:t>Spotify, Netflix, G</w:t>
      </w:r>
      <w:r w:rsidRPr="004D5E0D">
        <w:rPr>
          <w:rFonts w:ascii="Arial" w:hAnsi="Arial" w:cs="Arial"/>
          <w:i/>
        </w:rPr>
        <w:noBreakHyphen/>
        <w:t>Suite, Fornite, Facebook</w:t>
      </w:r>
      <w:r w:rsidRPr="004D5E0D">
        <w:rPr>
          <w:rFonts w:ascii="Arial" w:hAnsi="Arial" w:cs="Arial"/>
        </w:rPr>
        <w:t>).</w:t>
      </w:r>
    </w:p>
    <w:p w14:paraId="6E91CF66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Saper realizzare un semplice sito web.</w:t>
      </w:r>
    </w:p>
    <w:p w14:paraId="6ACE5D29" w14:textId="77777777" w:rsidR="00CD02AF" w:rsidRPr="004D5E0D" w:rsidRDefault="00CD02AF" w:rsidP="00CD02AF">
      <w:pPr>
        <w:pStyle w:val="Style7"/>
        <w:numPr>
          <w:ilvl w:val="0"/>
          <w:numId w:val="61"/>
        </w:numPr>
        <w:spacing w:line="240" w:lineRule="auto"/>
        <w:ind w:left="1134" w:hanging="56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Saper gestire le impostazioni di un profilo social, saper creare un canale social istituzionale, saper gestire un canale Youtube.</w:t>
      </w:r>
    </w:p>
    <w:p w14:paraId="09D8D753" w14:textId="77777777" w:rsidR="00CD02AF" w:rsidRPr="00CD02AF" w:rsidRDefault="00CD02AF" w:rsidP="00CD02AF">
      <w:pPr>
        <w:widowControl w:val="0"/>
        <w:autoSpaceDE w:val="0"/>
        <w:autoSpaceDN w:val="0"/>
        <w:adjustRightInd w:val="0"/>
        <w:spacing w:before="120"/>
        <w:jc w:val="both"/>
        <w:rPr>
          <w:rFonts w:ascii="Arial" w:hAnsi="Arial" w:cs="Arial"/>
          <w:b/>
          <w:smallCaps/>
          <w:spacing w:val="20"/>
        </w:rPr>
      </w:pPr>
      <w:r w:rsidRPr="00CD02AF">
        <w:rPr>
          <w:rFonts w:ascii="Arial" w:hAnsi="Arial" w:cs="Arial"/>
          <w:b/>
          <w:smallCaps/>
          <w:spacing w:val="20"/>
        </w:rPr>
        <w:t>Esempi di domande:</w:t>
      </w:r>
    </w:p>
    <w:p w14:paraId="5EC92E24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Spiega cos’è la tecnologia (</w:t>
      </w:r>
      <w:r w:rsidRPr="004D5E0D">
        <w:rPr>
          <w:rFonts w:ascii="Arial" w:hAnsi="Arial" w:cs="Arial"/>
          <w:i/>
        </w:rPr>
        <w:t>topologia/tipologia</w:t>
      </w:r>
      <w:r w:rsidRPr="004D5E0D">
        <w:rPr>
          <w:rFonts w:ascii="Arial" w:hAnsi="Arial" w:cs="Arial"/>
        </w:rPr>
        <w:t>) di rete dal punto di vista fisico.</w:t>
      </w:r>
    </w:p>
    <w:p w14:paraId="66FC149C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Spiega come avviene l’invio di un messaggio Whatsapp (</w:t>
      </w:r>
      <w:r w:rsidRPr="004D5E0D">
        <w:rPr>
          <w:rFonts w:ascii="Arial" w:hAnsi="Arial" w:cs="Arial"/>
          <w:i/>
        </w:rPr>
        <w:t>o mail, o una pagina web</w:t>
      </w:r>
      <w:r w:rsidRPr="004D5E0D">
        <w:rPr>
          <w:rFonts w:ascii="Arial" w:hAnsi="Arial" w:cs="Arial"/>
        </w:rPr>
        <w:t>).</w:t>
      </w:r>
    </w:p>
    <w:p w14:paraId="6FAF9656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Spiega cos’è un indirizzo socket e a cosa serve.</w:t>
      </w:r>
    </w:p>
    <w:p w14:paraId="3E275023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Cos’è e come funziona il Domain Name System?</w:t>
      </w:r>
    </w:p>
    <w:p w14:paraId="053A21F7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Definisci “architettura di rete” e descrivi il funzionamento del TCP/IP.</w:t>
      </w:r>
    </w:p>
    <w:p w14:paraId="2235ACA4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Quali cambiamenti nel modello economico sociale stanno portando le nuove tecnologie?</w:t>
      </w:r>
    </w:p>
    <w:p w14:paraId="002CD3FE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Definisci “</w:t>
      </w:r>
      <w:r w:rsidRPr="004D5E0D">
        <w:rPr>
          <w:rFonts w:ascii="Arial" w:hAnsi="Arial" w:cs="Arial"/>
          <w:i/>
        </w:rPr>
        <w:t>sito web</w:t>
      </w:r>
      <w:r w:rsidRPr="004D5E0D">
        <w:rPr>
          <w:rFonts w:ascii="Arial" w:hAnsi="Arial" w:cs="Arial"/>
        </w:rPr>
        <w:t>” e descrivi brevemente le principali tipologie di sito.</w:t>
      </w:r>
    </w:p>
    <w:p w14:paraId="52CD6488" w14:textId="77777777" w:rsidR="00CD02AF" w:rsidRPr="004D5E0D" w:rsidRDefault="00CD02AF" w:rsidP="00CD02AF">
      <w:pPr>
        <w:pStyle w:val="Style7"/>
        <w:numPr>
          <w:ilvl w:val="0"/>
          <w:numId w:val="62"/>
        </w:numPr>
        <w:spacing w:line="240" w:lineRule="auto"/>
        <w:ind w:left="426" w:hanging="437"/>
        <w:jc w:val="both"/>
        <w:rPr>
          <w:rFonts w:ascii="Arial" w:hAnsi="Arial" w:cs="Arial"/>
        </w:rPr>
      </w:pPr>
      <w:r w:rsidRPr="004D5E0D">
        <w:rPr>
          <w:rFonts w:ascii="Arial" w:hAnsi="Arial" w:cs="Arial"/>
        </w:rPr>
        <w:t>Definisci “</w:t>
      </w:r>
      <w:r w:rsidRPr="004D5E0D">
        <w:rPr>
          <w:rFonts w:ascii="Arial" w:hAnsi="Arial" w:cs="Arial"/>
          <w:i/>
        </w:rPr>
        <w:t>social network</w:t>
      </w:r>
      <w:r w:rsidRPr="004D5E0D">
        <w:rPr>
          <w:rFonts w:ascii="Arial" w:hAnsi="Arial" w:cs="Arial"/>
        </w:rPr>
        <w:t xml:space="preserve">” e spiega il significato dei termini: </w:t>
      </w:r>
      <w:r w:rsidRPr="004D5E0D">
        <w:rPr>
          <w:rFonts w:ascii="Arial" w:hAnsi="Arial" w:cs="Arial"/>
          <w:i/>
        </w:rPr>
        <w:t>fake</w:t>
      </w:r>
      <w:r w:rsidRPr="004D5E0D">
        <w:rPr>
          <w:rFonts w:ascii="Arial" w:hAnsi="Arial" w:cs="Arial"/>
        </w:rPr>
        <w:t xml:space="preserve">, </w:t>
      </w:r>
      <w:r w:rsidRPr="004D5E0D">
        <w:rPr>
          <w:rFonts w:ascii="Arial" w:hAnsi="Arial" w:cs="Arial"/>
          <w:i/>
        </w:rPr>
        <w:t>meme</w:t>
      </w:r>
      <w:r w:rsidRPr="004D5E0D">
        <w:rPr>
          <w:rFonts w:ascii="Arial" w:hAnsi="Arial" w:cs="Arial"/>
        </w:rPr>
        <w:t xml:space="preserve">, </w:t>
      </w:r>
      <w:r w:rsidRPr="004D5E0D">
        <w:rPr>
          <w:rFonts w:ascii="Arial" w:hAnsi="Arial" w:cs="Arial"/>
          <w:i/>
        </w:rPr>
        <w:t>troll</w:t>
      </w:r>
      <w:r w:rsidRPr="004D5E0D">
        <w:rPr>
          <w:rFonts w:ascii="Arial" w:hAnsi="Arial" w:cs="Arial"/>
        </w:rPr>
        <w:t>.</w:t>
      </w:r>
    </w:p>
    <w:p w14:paraId="2C968429" w14:textId="77777777" w:rsidR="00CD02AF" w:rsidRPr="004D5E0D" w:rsidRDefault="00CD02AF" w:rsidP="00CD02AF">
      <w:pPr>
        <w:widowControl w:val="0"/>
        <w:autoSpaceDE w:val="0"/>
        <w:autoSpaceDN w:val="0"/>
        <w:adjustRightInd w:val="0"/>
        <w:rPr>
          <w:rFonts w:ascii="Arial" w:hAnsi="Arial" w:cs="Arial"/>
          <w:b/>
        </w:rPr>
      </w:pPr>
    </w:p>
    <w:p w14:paraId="0845DB20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77B1159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7556E2E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C4037B0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6A54CD5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E813E74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F45AF06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F584C94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97E839D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258BDA34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13ED144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1EEBF0B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F2402AF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387B1EA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7C13CA4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B40493A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4C461441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3783E7D1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5A610D79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0370B54E" w14:textId="77777777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5E8159B" w14:textId="5FFED652" w:rsidR="00CD02AF" w:rsidRDefault="00CD02AF" w:rsidP="00CD02AF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br w:type="page"/>
      </w:r>
    </w:p>
    <w:p w14:paraId="187AC906" w14:textId="112F42BD" w:rsidR="008C55F3" w:rsidRDefault="008C55F3" w:rsidP="008C55F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lastRenderedPageBreak/>
        <w:t xml:space="preserve">DIPARTIMENTO DI: </w:t>
      </w:r>
      <w:r>
        <w:rPr>
          <w:rFonts w:ascii="Arial" w:hAnsi="Arial" w:cs="Arial"/>
          <w:b/>
          <w:bCs/>
          <w:color w:val="000000"/>
        </w:rPr>
        <w:t>Fisica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397EB4E9" w14:textId="77777777" w:rsidR="008C55F3" w:rsidRPr="005C6655" w:rsidRDefault="008C55F3" w:rsidP="008C55F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8C55F3">
        <w:rPr>
          <w:rFonts w:ascii="Arial" w:hAnsi="Arial" w:cs="Arial"/>
          <w:b/>
          <w:bCs/>
          <w:color w:val="000000"/>
          <w:highlight w:val="yellow"/>
        </w:rPr>
        <w:t>MATERIA: FISICA</w:t>
      </w:r>
      <w:r w:rsidRPr="005C6655">
        <w:rPr>
          <w:rFonts w:ascii="Arial" w:hAnsi="Arial" w:cs="Arial"/>
          <w:b/>
          <w:bCs/>
          <w:color w:val="000000"/>
        </w:rPr>
        <w:t xml:space="preserve"> </w:t>
      </w:r>
    </w:p>
    <w:p w14:paraId="599AA11A" w14:textId="77777777" w:rsidR="008C55F3" w:rsidRPr="005C6655" w:rsidRDefault="008C55F3" w:rsidP="008C55F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10EBD5C1" w14:textId="5D201424" w:rsidR="008C55F3" w:rsidRDefault="008C55F3" w:rsidP="008C55F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OBIETTIVI MINIMI:</w:t>
      </w:r>
    </w:p>
    <w:p w14:paraId="4273F487" w14:textId="223E9D46" w:rsidR="008C55F3" w:rsidRPr="00F21C47" w:rsidRDefault="008C55F3" w:rsidP="008C55F3">
      <w:pPr>
        <w:autoSpaceDE w:val="0"/>
        <w:autoSpaceDN w:val="0"/>
        <w:adjustRightInd w:val="0"/>
        <w:jc w:val="both"/>
        <w:rPr>
          <w:rFonts w:ascii="Arial" w:hAnsi="Arial" w:cs="Arial"/>
          <w:b/>
          <w:bCs/>
          <w:color w:val="000000"/>
        </w:rPr>
      </w:pPr>
      <w:r w:rsidRPr="00F21C47">
        <w:rPr>
          <w:rFonts w:ascii="Arial" w:hAnsi="Arial" w:cs="Arial"/>
        </w:rPr>
        <w:t>Approfondire a</w:t>
      </w:r>
      <w:r>
        <w:rPr>
          <w:rFonts w:ascii="Arial" w:hAnsi="Arial" w:cs="Arial"/>
        </w:rPr>
        <w:t xml:space="preserve">lcuni concetti, in particolare </w:t>
      </w:r>
      <w:r w:rsidRPr="00F21C47">
        <w:rPr>
          <w:rFonts w:ascii="Arial" w:hAnsi="Arial" w:cs="Arial"/>
        </w:rPr>
        <w:t>quell</w:t>
      </w:r>
      <w:r>
        <w:rPr>
          <w:rFonts w:ascii="Arial" w:hAnsi="Arial" w:cs="Arial"/>
        </w:rPr>
        <w:t xml:space="preserve">i </w:t>
      </w:r>
      <w:r w:rsidRPr="00F21C47">
        <w:rPr>
          <w:rFonts w:ascii="Arial" w:hAnsi="Arial" w:cs="Arial"/>
        </w:rPr>
        <w:t>di velocità e accelerazione sia media che istantanee. Saper applicare le regole dell’algebra vettoriale a semplici situazioni. Saper operare con le grandezze idonee alla descrizione del campo gravitazionale per risolver</w:t>
      </w:r>
      <w:r>
        <w:rPr>
          <w:rFonts w:ascii="Arial" w:hAnsi="Arial" w:cs="Arial"/>
        </w:rPr>
        <w:t xml:space="preserve">e semplici problemi. Applicare </w:t>
      </w:r>
      <w:r w:rsidRPr="00F21C47">
        <w:rPr>
          <w:rFonts w:ascii="Arial" w:hAnsi="Arial" w:cs="Arial"/>
        </w:rPr>
        <w:t>le</w:t>
      </w:r>
      <w:r>
        <w:rPr>
          <w:rFonts w:ascii="Arial" w:hAnsi="Arial" w:cs="Arial"/>
        </w:rPr>
        <w:t xml:space="preserve"> leggi di conservazione all'analisi di </w:t>
      </w:r>
      <w:r w:rsidRPr="00F21C47">
        <w:rPr>
          <w:rFonts w:ascii="Arial" w:hAnsi="Arial" w:cs="Arial"/>
        </w:rPr>
        <w:t>semplici fenomeni dinam</w:t>
      </w:r>
      <w:r>
        <w:rPr>
          <w:rFonts w:ascii="Arial" w:hAnsi="Arial" w:cs="Arial"/>
        </w:rPr>
        <w:t xml:space="preserve">ici e termodinamici. Applicare le leggi </w:t>
      </w:r>
      <w:r w:rsidRPr="00F21C47">
        <w:rPr>
          <w:rFonts w:ascii="Arial" w:hAnsi="Arial" w:cs="Arial"/>
        </w:rPr>
        <w:t>di conservazione al moto di un fluido in un condotto.</w:t>
      </w:r>
      <w:r>
        <w:rPr>
          <w:rFonts w:ascii="Arial" w:hAnsi="Arial" w:cs="Arial"/>
        </w:rPr>
        <w:t xml:space="preserve"> Saper </w:t>
      </w:r>
      <w:r w:rsidRPr="00F21C47">
        <w:rPr>
          <w:rFonts w:ascii="Arial" w:hAnsi="Arial" w:cs="Arial"/>
        </w:rPr>
        <w:t>applicare le leggi studiate alla risoluzione di semplici problemi. Utilizzare le diverse e</w:t>
      </w:r>
      <w:r>
        <w:rPr>
          <w:rFonts w:ascii="Arial" w:hAnsi="Arial" w:cs="Arial"/>
        </w:rPr>
        <w:t xml:space="preserve">spressioni delle leggi fisiche </w:t>
      </w:r>
      <w:r w:rsidRPr="00F21C47">
        <w:rPr>
          <w:rFonts w:ascii="Arial" w:hAnsi="Arial" w:cs="Arial"/>
        </w:rPr>
        <w:t>(tabelle,</w:t>
      </w:r>
      <w:r>
        <w:rPr>
          <w:rFonts w:ascii="Arial" w:hAnsi="Arial" w:cs="Arial"/>
        </w:rPr>
        <w:t xml:space="preserve"> </w:t>
      </w:r>
      <w:r w:rsidRPr="00F21C47">
        <w:rPr>
          <w:rFonts w:ascii="Arial" w:hAnsi="Arial" w:cs="Arial"/>
        </w:rPr>
        <w:t>grafici, formule) traducendole l'una nell'altra.</w:t>
      </w:r>
    </w:p>
    <w:p w14:paraId="30B8E609" w14:textId="77777777" w:rsidR="008C55F3" w:rsidRDefault="008C55F3" w:rsidP="008C55F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</w:p>
    <w:p w14:paraId="687E1891" w14:textId="57244A04" w:rsidR="008C55F3" w:rsidRDefault="008C55F3" w:rsidP="008C55F3">
      <w:pPr>
        <w:autoSpaceDE w:val="0"/>
        <w:autoSpaceDN w:val="0"/>
        <w:adjustRightInd w:val="0"/>
        <w:rPr>
          <w:rFonts w:ascii="Arial" w:hAnsi="Arial" w:cs="Arial"/>
          <w:b/>
          <w:bCs/>
          <w:color w:val="000000"/>
        </w:rPr>
      </w:pPr>
      <w:r w:rsidRPr="005C6655">
        <w:rPr>
          <w:rFonts w:ascii="Arial" w:hAnsi="Arial" w:cs="Arial"/>
          <w:b/>
          <w:bCs/>
          <w:color w:val="000000"/>
        </w:rPr>
        <w:t>PROGRAMMA:</w:t>
      </w:r>
    </w:p>
    <w:p w14:paraId="21E64A19" w14:textId="00155DD3" w:rsidR="008C55F3" w:rsidRPr="008C55F3" w:rsidRDefault="008C55F3" w:rsidP="008C55F3">
      <w:pPr>
        <w:jc w:val="both"/>
        <w:rPr>
          <w:rFonts w:ascii="Arial" w:hAnsi="Arial" w:cs="Arial"/>
        </w:rPr>
      </w:pPr>
      <w:r w:rsidRPr="00BC0E2C">
        <w:rPr>
          <w:rFonts w:ascii="Arial" w:hAnsi="Arial" w:cs="Arial"/>
        </w:rPr>
        <w:t>Cinematica: mot</w:t>
      </w:r>
      <w:r>
        <w:rPr>
          <w:rFonts w:ascii="Arial" w:hAnsi="Arial" w:cs="Arial"/>
        </w:rPr>
        <w:t>i in due dimensioni e in particolare il moto parabolico, rotatorio anche accelerato e armonico. Le leggi del campo gravitazionale. Dinamica</w:t>
      </w:r>
      <w:r w:rsidRPr="00F21C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del moto di un corpo rigido o di un </w:t>
      </w:r>
      <w:r w:rsidRPr="00407562">
        <w:rPr>
          <w:rFonts w:ascii="Arial" w:hAnsi="Arial" w:cs="Arial"/>
        </w:rPr>
        <w:t xml:space="preserve">sistema di corpi </w:t>
      </w:r>
      <w:r>
        <w:rPr>
          <w:rFonts w:ascii="Arial" w:hAnsi="Arial" w:cs="Arial"/>
        </w:rPr>
        <w:t>e delle</w:t>
      </w:r>
      <w:r w:rsidRPr="00407562">
        <w:rPr>
          <w:rFonts w:ascii="Arial" w:hAnsi="Arial" w:cs="Arial"/>
        </w:rPr>
        <w:t xml:space="preserve"> opportune grandezze</w:t>
      </w:r>
      <w:r>
        <w:rPr>
          <w:rFonts w:ascii="Arial" w:hAnsi="Arial" w:cs="Arial"/>
        </w:rPr>
        <w:t>. Conoscere le leggi che descrivono il moto di un fluido in un condotto.</w:t>
      </w:r>
      <w:r w:rsidRPr="00F21C47">
        <w:rPr>
          <w:rFonts w:ascii="Arial" w:hAnsi="Arial" w:cs="Arial"/>
        </w:rPr>
        <w:t xml:space="preserve"> </w:t>
      </w:r>
      <w:r w:rsidRPr="00A55D8E">
        <w:rPr>
          <w:rFonts w:ascii="Arial" w:hAnsi="Arial" w:cs="Arial"/>
        </w:rPr>
        <w:t xml:space="preserve">Conoscere </w:t>
      </w:r>
      <w:r>
        <w:rPr>
          <w:rFonts w:ascii="Arial" w:hAnsi="Arial" w:cs="Arial"/>
        </w:rPr>
        <w:t xml:space="preserve">le leggi dei gas e </w:t>
      </w:r>
      <w:r w:rsidRPr="00A55D8E">
        <w:rPr>
          <w:rFonts w:ascii="Arial" w:hAnsi="Arial" w:cs="Arial"/>
        </w:rPr>
        <w:t xml:space="preserve">gli elementi fondamentali della teoria cinetica </w:t>
      </w:r>
      <w:r>
        <w:rPr>
          <w:rFonts w:ascii="Arial" w:hAnsi="Arial" w:cs="Arial"/>
        </w:rPr>
        <w:t>dei gas.</w:t>
      </w:r>
      <w:r w:rsidRPr="00F21C47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Conoscere i principi della termodinamica ai fini </w:t>
      </w:r>
      <w:r w:rsidRPr="00FC45A5">
        <w:rPr>
          <w:rFonts w:ascii="Arial" w:hAnsi="Arial" w:cs="Arial"/>
        </w:rPr>
        <w:t xml:space="preserve">della </w:t>
      </w:r>
      <w:r>
        <w:rPr>
          <w:rFonts w:ascii="Arial" w:hAnsi="Arial" w:cs="Arial"/>
        </w:rPr>
        <w:t>comprensione</w:t>
      </w:r>
      <w:r w:rsidRPr="00FC45A5">
        <w:rPr>
          <w:rFonts w:ascii="Arial" w:hAnsi="Arial" w:cs="Arial"/>
        </w:rPr>
        <w:t xml:space="preserve"> de</w:t>
      </w:r>
      <w:r>
        <w:rPr>
          <w:rFonts w:ascii="Arial" w:hAnsi="Arial" w:cs="Arial"/>
        </w:rPr>
        <w:t>l funzionamento delle</w:t>
      </w:r>
      <w:r w:rsidRPr="00FC45A5">
        <w:rPr>
          <w:rFonts w:ascii="Arial" w:hAnsi="Arial" w:cs="Arial"/>
        </w:rPr>
        <w:t xml:space="preserve"> macchine termiche.</w:t>
      </w:r>
    </w:p>
    <w:p w14:paraId="1AB55DC7" w14:textId="77777777" w:rsidR="008C55F3" w:rsidRDefault="008C55F3" w:rsidP="008C55F3">
      <w:pPr>
        <w:autoSpaceDE w:val="0"/>
        <w:autoSpaceDN w:val="0"/>
        <w:adjustRightInd w:val="0"/>
        <w:jc w:val="center"/>
        <w:rPr>
          <w:rFonts w:ascii="Arial" w:hAnsi="Arial" w:cs="Arial"/>
          <w:b/>
          <w:bCs/>
          <w:color w:val="000000"/>
        </w:rPr>
      </w:pPr>
    </w:p>
    <w:p w14:paraId="0B2764B5" w14:textId="01B72B1F" w:rsidR="008C55F3" w:rsidRPr="008C55F3" w:rsidRDefault="008C55F3" w:rsidP="008C55F3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 xml:space="preserve">ESEMPIO DI </w:t>
      </w:r>
      <w:r w:rsidRPr="00D928D6">
        <w:rPr>
          <w:rFonts w:ascii="Arial" w:hAnsi="Arial" w:cs="Arial"/>
          <w:b/>
        </w:rPr>
        <w:t xml:space="preserve">PROVA </w:t>
      </w:r>
      <w:r>
        <w:rPr>
          <w:rFonts w:ascii="Arial" w:hAnsi="Arial" w:cs="Arial"/>
          <w:b/>
        </w:rPr>
        <w:t>SCRITTA:</w:t>
      </w:r>
    </w:p>
    <w:p w14:paraId="014F2356" w14:textId="77777777" w:rsidR="008C55F3" w:rsidRPr="00D928D6" w:rsidRDefault="008C55F3" w:rsidP="00293138">
      <w:pPr>
        <w:pStyle w:val="Paragrafoelenco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Un nuotatore si tuffa orizzontalmente da un trampolino con una velocità iniziale di modulo 2,9 m/s e tocca l’acqua ad una distanza orizzontale di 1,80 m dalla fine del trampolino. </w:t>
      </w:r>
    </w:p>
    <w:p w14:paraId="540B5AD4" w14:textId="77777777" w:rsidR="008C55F3" w:rsidRPr="00D928D6" w:rsidRDefault="008C55F3" w:rsidP="00293138">
      <w:pPr>
        <w:pStyle w:val="Paragrafoelenco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A quale altezza rispetto all’acqua si trova il trampolino?</w:t>
      </w:r>
    </w:p>
    <w:p w14:paraId="52A866E2" w14:textId="77777777" w:rsidR="008C55F3" w:rsidRPr="00D928D6" w:rsidRDefault="008C55F3" w:rsidP="00293138">
      <w:pPr>
        <w:pStyle w:val="Paragrafoelenco"/>
        <w:numPr>
          <w:ilvl w:val="0"/>
          <w:numId w:val="12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Se il nuotatore si tuffa con una velocità minore impiega più tempo, meno tempo o lo stesso tempo per raggiungere l’acqua? </w:t>
      </w:r>
    </w:p>
    <w:p w14:paraId="217FD8AD" w14:textId="77777777" w:rsidR="008C55F3" w:rsidRPr="00D928D6" w:rsidRDefault="008C55F3" w:rsidP="00293138">
      <w:pPr>
        <w:pStyle w:val="Paragrafoelenco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Una pigna di 0,15kg cade a terra da un ramo a 12 m di altezza atterrando con una velocità di 15m/s.</w:t>
      </w:r>
    </w:p>
    <w:p w14:paraId="40A81FE4" w14:textId="77777777" w:rsidR="008C55F3" w:rsidRPr="00D928D6" w:rsidRDefault="008C55F3" w:rsidP="00293138">
      <w:pPr>
        <w:pStyle w:val="Paragrafoelenco"/>
        <w:numPr>
          <w:ilvl w:val="0"/>
          <w:numId w:val="13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Con quale velocità la pigna sarebbe atterrata se non ci fosse stata la resistenza dell’aria.</w:t>
      </w:r>
    </w:p>
    <w:p w14:paraId="0CDC4CC4" w14:textId="77777777" w:rsidR="008C55F3" w:rsidRPr="00D928D6" w:rsidRDefault="008C55F3" w:rsidP="00293138">
      <w:pPr>
        <w:pStyle w:val="Paragrafoelenco"/>
        <w:numPr>
          <w:ilvl w:val="0"/>
          <w:numId w:val="13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La resistenza dell’aria compie sulla pigna un lavoro positivo, negativo o nullo? Giustifica la risposta.</w:t>
      </w:r>
    </w:p>
    <w:p w14:paraId="7A79B3FF" w14:textId="2E158851" w:rsidR="008C55F3" w:rsidRPr="00D928D6" w:rsidRDefault="008C55F3" w:rsidP="00293138">
      <w:pPr>
        <w:pStyle w:val="Paragrafoelenco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Calcolare la forza di attrazione gravitazionale tra la Terra e il Sole sapendo che si trovano a 150 milioni di km e che le due masse sono rispettivamente M= 2*10</w:t>
      </w:r>
      <w:r w:rsidRPr="00D928D6">
        <w:rPr>
          <w:rFonts w:ascii="Arial" w:hAnsi="Arial" w:cs="Arial"/>
          <w:vertAlign w:val="superscript"/>
        </w:rPr>
        <w:t xml:space="preserve">30 </w:t>
      </w:r>
      <w:r w:rsidRPr="00D928D6">
        <w:rPr>
          <w:rFonts w:ascii="Arial" w:hAnsi="Arial" w:cs="Arial"/>
        </w:rPr>
        <w:t xml:space="preserve"> kg e m = 6 * 10</w:t>
      </w:r>
      <w:r w:rsidRPr="00D928D6">
        <w:rPr>
          <w:rFonts w:ascii="Arial" w:hAnsi="Arial" w:cs="Arial"/>
          <w:vertAlign w:val="superscript"/>
        </w:rPr>
        <w:t>24</w:t>
      </w:r>
      <w:r w:rsidRPr="00D928D6">
        <w:rPr>
          <w:rFonts w:ascii="Arial" w:hAnsi="Arial" w:cs="Arial"/>
        </w:rPr>
        <w:t xml:space="preserve"> kg.  A che velocità deve orbitare un satellite della Terra che si trovi ad un ‘ altezza</w:t>
      </w:r>
      <w:r>
        <w:rPr>
          <w:rFonts w:ascii="Arial" w:hAnsi="Arial" w:cs="Arial"/>
        </w:rPr>
        <w:t xml:space="preserve"> di 400 km dalla sua superficie</w:t>
      </w:r>
      <w:r w:rsidRPr="00D928D6">
        <w:rPr>
          <w:rFonts w:ascii="Arial" w:hAnsi="Arial" w:cs="Arial"/>
        </w:rPr>
        <w:t xml:space="preserve">?   (raggio Terra = 6370 km). </w:t>
      </w:r>
    </w:p>
    <w:p w14:paraId="29FB31B4" w14:textId="77777777" w:rsidR="008C55F3" w:rsidRPr="00D928D6" w:rsidRDefault="008C55F3" w:rsidP="00293138">
      <w:pPr>
        <w:pStyle w:val="Paragrafoelenco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Quando un lanciatore di baseball lancia una palla curva alla palla viene impressa una forte rotazione. Se una palla da baseball di 0,25 kg e un raggio di 2,8 cm è lanciata con velocità lineare di 39 m/s e velocità angolare di 41 rad/s , quanta della sua energia cinetica è di traslazione e quanta di rotazione? Assumi che la palla sia una sfera piena e omogenea. </w:t>
      </w:r>
    </w:p>
    <w:p w14:paraId="24AE87CE" w14:textId="77777777" w:rsidR="008C55F3" w:rsidRPr="00D928D6" w:rsidRDefault="008C55F3" w:rsidP="00293138">
      <w:pPr>
        <w:pStyle w:val="Paragrafoelenco"/>
        <w:numPr>
          <w:ilvl w:val="0"/>
          <w:numId w:val="11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Un gas ideale è sottoposto alla trasformazione mostrata in figura. Determina</w:t>
      </w:r>
    </w:p>
    <w:p w14:paraId="569CB344" w14:textId="77777777" w:rsidR="008C55F3" w:rsidRPr="00D928D6" w:rsidRDefault="008C55F3" w:rsidP="00293138">
      <w:pPr>
        <w:pStyle w:val="Paragrafoelenco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Il lavoro totale compiuto dal sistema</w:t>
      </w:r>
    </w:p>
    <w:p w14:paraId="549611D7" w14:textId="77777777" w:rsidR="008C55F3" w:rsidRPr="00D928D6" w:rsidRDefault="008C55F3" w:rsidP="00293138">
      <w:pPr>
        <w:pStyle w:val="Paragrafoelenco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La variazione totale dell’energia interna del sistema </w:t>
      </w:r>
    </w:p>
    <w:p w14:paraId="1C3752A7" w14:textId="27F4309E" w:rsidR="008C55F3" w:rsidRPr="00D928D6" w:rsidRDefault="008C55F3" w:rsidP="00293138">
      <w:pPr>
        <w:pStyle w:val="Paragrafoelenco"/>
        <w:numPr>
          <w:ilvl w:val="0"/>
          <w:numId w:val="15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DA03A92" wp14:editId="591F7C66">
                <wp:simplePos x="0" y="0"/>
                <wp:positionH relativeFrom="column">
                  <wp:posOffset>1143000</wp:posOffset>
                </wp:positionH>
                <wp:positionV relativeFrom="paragraph">
                  <wp:posOffset>351155</wp:posOffset>
                </wp:positionV>
                <wp:extent cx="0" cy="1143000"/>
                <wp:effectExtent l="50800" t="8255" r="76200" b="29845"/>
                <wp:wrapNone/>
                <wp:docPr id="7" name="Connettore 1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V="1">
                          <a:off x="0" y="0"/>
                          <a:ext cx="0" cy="11430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56827DEC" id="Connettore 1 7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27.65pt" to="90pt,117.6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">
                <v:stroke endarrow="block"/>
              </v:line>
            </w:pict>
          </mc:Fallback>
        </mc:AlternateContent>
      </w:r>
      <w:r w:rsidRPr="00D928D6">
        <w:rPr>
          <w:rFonts w:ascii="Arial" w:hAnsi="Arial" w:cs="Arial"/>
        </w:rPr>
        <w:t>La quantità di calore totale assorbita dal sistema.</w:t>
      </w:r>
    </w:p>
    <w:p w14:paraId="116A9994" w14:textId="77777777" w:rsidR="008C55F3" w:rsidRPr="00D928D6" w:rsidRDefault="008C55F3" w:rsidP="008C55F3">
      <w:pPr>
        <w:pStyle w:val="Paragrafoelenco"/>
        <w:jc w:val="both"/>
        <w:rPr>
          <w:rFonts w:ascii="Arial" w:hAnsi="Arial" w:cs="Arial"/>
        </w:rPr>
      </w:pPr>
    </w:p>
    <w:p w14:paraId="41926C20" w14:textId="77777777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p(KPa)</w:t>
      </w:r>
    </w:p>
    <w:p w14:paraId="294AEBA8" w14:textId="77777777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</w:p>
    <w:p w14:paraId="3A3F5251" w14:textId="0CDBBB40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  <w:r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6F3DB56" wp14:editId="401F53B9">
                <wp:simplePos x="0" y="0"/>
                <wp:positionH relativeFrom="column">
                  <wp:posOffset>2286000</wp:posOffset>
                </wp:positionH>
                <wp:positionV relativeFrom="paragraph">
                  <wp:posOffset>13335</wp:posOffset>
                </wp:positionV>
                <wp:extent cx="0" cy="342900"/>
                <wp:effectExtent l="12700" t="13335" r="25400" b="24765"/>
                <wp:wrapNone/>
                <wp:docPr id="6" name="Connettore 1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63948AF" id="Connettore 1 6" o:spid="_x0000_s1026" style="position:absolute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80pt,1.05pt" to="180pt,28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"/>
            </w:pict>
          </mc:Fallback>
        </mc:AlternateContent>
      </w:r>
      <w:r w:rsidRPr="00D928D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4326C74" wp14:editId="31C2C775">
                <wp:simplePos x="0" y="0"/>
                <wp:positionH relativeFrom="column">
                  <wp:posOffset>1485900</wp:posOffset>
                </wp:positionH>
                <wp:positionV relativeFrom="paragraph">
                  <wp:posOffset>13335</wp:posOffset>
                </wp:positionV>
                <wp:extent cx="800100" cy="0"/>
                <wp:effectExtent l="12700" t="13335" r="25400" b="24765"/>
                <wp:wrapNone/>
                <wp:docPr id="5" name="Connettore 1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6C06A499" id="Connettore 1 5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.05pt" to="180pt,1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"/>
            </w:pict>
          </mc:Fallback>
        </mc:AlternateContent>
      </w:r>
      <w:r w:rsidRPr="00D928D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D775B6F" wp14:editId="05AABF83">
                <wp:simplePos x="0" y="0"/>
                <wp:positionH relativeFrom="column">
                  <wp:posOffset>1485900</wp:posOffset>
                </wp:positionH>
                <wp:positionV relativeFrom="paragraph">
                  <wp:posOffset>13335</wp:posOffset>
                </wp:positionV>
                <wp:extent cx="0" cy="342900"/>
                <wp:effectExtent l="12700" t="13335" r="25400" b="24765"/>
                <wp:wrapNone/>
                <wp:docPr id="4" name="Connettore 1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3429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19BD7968" id="Connettore 1 4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.05pt" to="117pt,28.0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"/>
            </w:pict>
          </mc:Fallback>
        </mc:AlternateContent>
      </w:r>
      <w:r w:rsidRPr="00D928D6">
        <w:rPr>
          <w:rFonts w:ascii="Arial" w:hAnsi="Arial" w:cs="Arial"/>
        </w:rPr>
        <w:t xml:space="preserve">     120      </w:t>
      </w:r>
    </w:p>
    <w:p w14:paraId="2A45AF70" w14:textId="431D342F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  <w:r w:rsidRPr="00D928D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FB7B21" wp14:editId="78B14126">
                <wp:simplePos x="0" y="0"/>
                <wp:positionH relativeFrom="column">
                  <wp:posOffset>1485900</wp:posOffset>
                </wp:positionH>
                <wp:positionV relativeFrom="paragraph">
                  <wp:posOffset>154940</wp:posOffset>
                </wp:positionV>
                <wp:extent cx="800100" cy="0"/>
                <wp:effectExtent l="12700" t="15240" r="25400" b="22860"/>
                <wp:wrapNone/>
                <wp:docPr id="3" name="Connettore 1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001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2108C8F3" id="Connettore 1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17pt,12.2pt" to="180pt,12.2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"/>
            </w:pict>
          </mc:Fallback>
        </mc:AlternateContent>
      </w:r>
      <w:r w:rsidRPr="00D928D6"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8AF779A" wp14:editId="5FF81333">
                <wp:simplePos x="0" y="0"/>
                <wp:positionH relativeFrom="column">
                  <wp:posOffset>1143000</wp:posOffset>
                </wp:positionH>
                <wp:positionV relativeFrom="paragraph">
                  <wp:posOffset>513715</wp:posOffset>
                </wp:positionV>
                <wp:extent cx="1485900" cy="0"/>
                <wp:effectExtent l="12700" t="56515" r="38100" b="70485"/>
                <wp:wrapNone/>
                <wp:docPr id="1" name="Connettore 1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line w14:anchorId="7E3D6CB3" id="Connettore 1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90pt,40.45pt" to="207pt,40.45pt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">
                <v:stroke endarrow="block"/>
              </v:line>
            </w:pict>
          </mc:Fallback>
        </mc:AlternateContent>
      </w:r>
      <w:r w:rsidRPr="00D928D6">
        <w:rPr>
          <w:rFonts w:ascii="Arial" w:hAnsi="Arial" w:cs="Arial"/>
        </w:rPr>
        <w:t xml:space="preserve">     100         </w:t>
      </w:r>
    </w:p>
    <w:p w14:paraId="4E683680" w14:textId="77777777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                  |                   </w:t>
      </w:r>
      <w:r>
        <w:rPr>
          <w:rFonts w:ascii="Arial" w:hAnsi="Arial" w:cs="Arial"/>
        </w:rPr>
        <w:t>|</w:t>
      </w:r>
    </w:p>
    <w:p w14:paraId="0EFFAC09" w14:textId="77777777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                  |                   </w:t>
      </w:r>
      <w:r>
        <w:rPr>
          <w:rFonts w:ascii="Arial" w:hAnsi="Arial" w:cs="Arial"/>
        </w:rPr>
        <w:t>|</w:t>
      </w:r>
    </w:p>
    <w:p w14:paraId="01779F74" w14:textId="0B1B50E3" w:rsidR="008C55F3" w:rsidRPr="00D928D6" w:rsidRDefault="008C55F3" w:rsidP="008C55F3">
      <w:pPr>
        <w:pStyle w:val="Paragrafoelenco"/>
        <w:ind w:left="1080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                   1000              2000         V</w:t>
      </w:r>
      <w:r>
        <w:rPr>
          <w:rFonts w:ascii="Arial" w:hAnsi="Arial" w:cs="Arial"/>
        </w:rPr>
        <w:t xml:space="preserve"> </w:t>
      </w:r>
      <w:r w:rsidRPr="00D928D6">
        <w:rPr>
          <w:rFonts w:ascii="Arial" w:hAnsi="Arial" w:cs="Arial"/>
        </w:rPr>
        <w:t>(litri )</w:t>
      </w:r>
    </w:p>
    <w:p w14:paraId="652CD1DF" w14:textId="77777777" w:rsidR="008C55F3" w:rsidRDefault="008C55F3" w:rsidP="008C55F3">
      <w:pPr>
        <w:pStyle w:val="Paragrafoelenco"/>
        <w:ind w:left="360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lastRenderedPageBreak/>
        <w:t xml:space="preserve"> 6.    Dell’acqua scorre in un tubo orizzontale di diametro 1,8 cm che è collegato ad un </w:t>
      </w:r>
      <w:r>
        <w:rPr>
          <w:rFonts w:ascii="Arial" w:hAnsi="Arial" w:cs="Arial"/>
        </w:rPr>
        <w:t xml:space="preserve">   </w:t>
      </w:r>
    </w:p>
    <w:p w14:paraId="037C42B7" w14:textId="77777777" w:rsidR="008C55F3" w:rsidRDefault="008C55F3" w:rsidP="008C55F3">
      <w:pPr>
        <w:pStyle w:val="Paragrafoelenc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D928D6">
        <w:rPr>
          <w:rFonts w:ascii="Arial" w:hAnsi="Arial" w:cs="Arial"/>
        </w:rPr>
        <w:t xml:space="preserve">secondo tubo orizzontale di diametro 0,5 cm. La differenza di pressione tra i due </w:t>
      </w:r>
      <w:r>
        <w:rPr>
          <w:rFonts w:ascii="Arial" w:hAnsi="Arial" w:cs="Arial"/>
        </w:rPr>
        <w:t xml:space="preserve">   </w:t>
      </w:r>
    </w:p>
    <w:p w14:paraId="5118183B" w14:textId="77777777" w:rsidR="008C55F3" w:rsidRPr="00D928D6" w:rsidRDefault="008C55F3" w:rsidP="008C55F3">
      <w:pPr>
        <w:pStyle w:val="Paragrafoelenco"/>
        <w:ind w:left="36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        </w:t>
      </w:r>
      <w:r w:rsidRPr="00D928D6">
        <w:rPr>
          <w:rFonts w:ascii="Arial" w:hAnsi="Arial" w:cs="Arial"/>
        </w:rPr>
        <w:t xml:space="preserve">tubi è 7,5kPa. </w:t>
      </w:r>
    </w:p>
    <w:p w14:paraId="246680A7" w14:textId="77777777" w:rsidR="008C55F3" w:rsidRPr="00D928D6" w:rsidRDefault="008C55F3" w:rsidP="00293138">
      <w:pPr>
        <w:pStyle w:val="Paragrafoelenco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In quale tubo la pressione è più alta</w:t>
      </w:r>
    </w:p>
    <w:p w14:paraId="0B624BC1" w14:textId="77777777" w:rsidR="008C55F3" w:rsidRPr="00D928D6" w:rsidRDefault="008C55F3" w:rsidP="00293138">
      <w:pPr>
        <w:pStyle w:val="Paragrafoelenco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In quale tubo la velocità del fluido è maggiore</w:t>
      </w:r>
    </w:p>
    <w:p w14:paraId="5500F0B9" w14:textId="77777777" w:rsidR="008C55F3" w:rsidRPr="00D928D6" w:rsidRDefault="008C55F3" w:rsidP="00293138">
      <w:pPr>
        <w:pStyle w:val="Paragrafoelenco"/>
        <w:numPr>
          <w:ilvl w:val="0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>Calcola la velocità di flusso nel primo tubo.</w:t>
      </w:r>
    </w:p>
    <w:p w14:paraId="201FB93C" w14:textId="77777777" w:rsidR="008C55F3" w:rsidRPr="00D928D6" w:rsidRDefault="008C55F3" w:rsidP="008C55F3">
      <w:pPr>
        <w:pStyle w:val="Paragrafoelenco"/>
        <w:jc w:val="both"/>
        <w:rPr>
          <w:rFonts w:ascii="Arial" w:hAnsi="Arial" w:cs="Arial"/>
        </w:rPr>
      </w:pPr>
    </w:p>
    <w:p w14:paraId="55B05D9E" w14:textId="686CAE72" w:rsidR="008C55F3" w:rsidRPr="008C55F3" w:rsidRDefault="008C55F3" w:rsidP="00293138">
      <w:pPr>
        <w:pStyle w:val="Paragrafoelenco"/>
        <w:numPr>
          <w:ilvl w:val="1"/>
          <w:numId w:val="14"/>
        </w:numPr>
        <w:spacing w:after="200" w:line="276" w:lineRule="auto"/>
        <w:jc w:val="both"/>
        <w:rPr>
          <w:rFonts w:ascii="Arial" w:hAnsi="Arial" w:cs="Arial"/>
        </w:rPr>
      </w:pPr>
      <w:r w:rsidRPr="00D928D6">
        <w:rPr>
          <w:rFonts w:ascii="Arial" w:hAnsi="Arial" w:cs="Arial"/>
        </w:rPr>
        <w:t xml:space="preserve">   Sei su una barca la cui velocità relativa rispetto all’acqua è di 7,3m/s, la barca si sta </w:t>
      </w:r>
      <w:r>
        <w:rPr>
          <w:rFonts w:ascii="Arial" w:hAnsi="Arial" w:cs="Arial"/>
        </w:rPr>
        <w:t xml:space="preserve">muovendo </w:t>
      </w:r>
      <w:r w:rsidRPr="008C55F3">
        <w:rPr>
          <w:rFonts w:ascii="Arial" w:hAnsi="Arial" w:cs="Arial"/>
        </w:rPr>
        <w:t xml:space="preserve">in direzione perpendicolare alle rive. Il fiume scorre ad una velocità di </w:t>
      </w:r>
    </w:p>
    <w:p w14:paraId="6A04606B" w14:textId="7F05C100" w:rsidR="008C55F3" w:rsidRPr="00A4530B" w:rsidRDefault="008C55F3" w:rsidP="008C55F3">
      <w:pPr>
        <w:pStyle w:val="Paragrafoelenco"/>
        <w:ind w:left="0"/>
        <w:jc w:val="both"/>
        <w:rPr>
          <w:rFonts w:ascii="Arial" w:hAnsi="Arial" w:cs="Arial"/>
          <w:b/>
          <w:bCs/>
          <w:color w:val="000000"/>
        </w:rPr>
      </w:pPr>
      <w:r w:rsidRPr="00A4530B">
        <w:rPr>
          <w:rFonts w:ascii="Arial" w:hAnsi="Arial" w:cs="Arial"/>
        </w:rPr>
        <w:t xml:space="preserve">        1,.5</w:t>
      </w:r>
      <w:r>
        <w:rPr>
          <w:rFonts w:ascii="Arial" w:hAnsi="Arial" w:cs="Arial"/>
        </w:rPr>
        <w:t xml:space="preserve"> m/s. Qual è la tua velocità </w:t>
      </w:r>
      <w:r w:rsidRPr="00A4530B">
        <w:rPr>
          <w:rFonts w:ascii="Arial" w:hAnsi="Arial" w:cs="Arial"/>
        </w:rPr>
        <w:t>rispetto alla riva?</w:t>
      </w:r>
    </w:p>
    <w:p w14:paraId="2F2376FB" w14:textId="77777777" w:rsidR="00787992" w:rsidRPr="00787992" w:rsidRDefault="00787992" w:rsidP="008C55F3">
      <w:pPr>
        <w:tabs>
          <w:tab w:val="left" w:pos="5350"/>
        </w:tabs>
        <w:jc w:val="both"/>
        <w:rPr>
          <w:rFonts w:ascii="Arial-BoldMT" w:hAnsi="Arial-BoldMT" w:cs="Arial-BoldMT"/>
        </w:rPr>
      </w:pPr>
    </w:p>
    <w:p w14:paraId="17DEF995" w14:textId="77777777" w:rsidR="00787992" w:rsidRPr="007F3FE3" w:rsidRDefault="00787992" w:rsidP="008C55F3">
      <w:pPr>
        <w:tabs>
          <w:tab w:val="left" w:pos="5350"/>
        </w:tabs>
        <w:jc w:val="both"/>
        <w:rPr>
          <w:rFonts w:ascii="Arial" w:hAnsi="Arial" w:cs="Arial"/>
        </w:rPr>
      </w:pPr>
    </w:p>
    <w:p w14:paraId="09B4A8E9" w14:textId="77777777" w:rsidR="00787992" w:rsidRDefault="00787992" w:rsidP="008C55F3">
      <w:pPr>
        <w:jc w:val="both"/>
      </w:pPr>
    </w:p>
    <w:p w14:paraId="2C6D4074" w14:textId="77777777" w:rsidR="008C55F3" w:rsidRDefault="008C55F3" w:rsidP="008C55F3">
      <w:pPr>
        <w:jc w:val="both"/>
      </w:pPr>
    </w:p>
    <w:p w14:paraId="764E7156" w14:textId="77777777" w:rsidR="008C55F3" w:rsidRDefault="008C55F3" w:rsidP="008C55F3">
      <w:pPr>
        <w:jc w:val="both"/>
      </w:pPr>
    </w:p>
    <w:p w14:paraId="3A5EF038" w14:textId="77777777" w:rsidR="008C55F3" w:rsidRDefault="008C55F3" w:rsidP="008C55F3">
      <w:pPr>
        <w:jc w:val="both"/>
      </w:pPr>
    </w:p>
    <w:p w14:paraId="67327779" w14:textId="77777777" w:rsidR="008C55F3" w:rsidRDefault="008C55F3" w:rsidP="008C55F3">
      <w:pPr>
        <w:jc w:val="both"/>
      </w:pPr>
    </w:p>
    <w:p w14:paraId="161E42B6" w14:textId="77777777" w:rsidR="008C55F3" w:rsidRDefault="008C55F3" w:rsidP="008C55F3">
      <w:pPr>
        <w:jc w:val="both"/>
      </w:pPr>
    </w:p>
    <w:p w14:paraId="21F20D38" w14:textId="77777777" w:rsidR="008C55F3" w:rsidRDefault="008C55F3" w:rsidP="008C55F3">
      <w:pPr>
        <w:jc w:val="both"/>
      </w:pPr>
    </w:p>
    <w:p w14:paraId="5DF1F3A9" w14:textId="77777777" w:rsidR="008C55F3" w:rsidRDefault="008C55F3" w:rsidP="008C55F3">
      <w:pPr>
        <w:jc w:val="both"/>
      </w:pPr>
    </w:p>
    <w:p w14:paraId="261D7DD4" w14:textId="77777777" w:rsidR="008C55F3" w:rsidRDefault="008C55F3" w:rsidP="008C55F3">
      <w:pPr>
        <w:jc w:val="both"/>
      </w:pPr>
    </w:p>
    <w:p w14:paraId="5470E2EA" w14:textId="77777777" w:rsidR="008C55F3" w:rsidRDefault="008C55F3" w:rsidP="008C55F3">
      <w:pPr>
        <w:jc w:val="both"/>
      </w:pPr>
    </w:p>
    <w:p w14:paraId="09BE0DFE" w14:textId="77777777" w:rsidR="008C55F3" w:rsidRDefault="008C55F3" w:rsidP="008C55F3">
      <w:pPr>
        <w:jc w:val="both"/>
      </w:pPr>
    </w:p>
    <w:p w14:paraId="5B2B7ABA" w14:textId="77777777" w:rsidR="008C55F3" w:rsidRDefault="008C55F3" w:rsidP="008C55F3">
      <w:pPr>
        <w:jc w:val="both"/>
      </w:pPr>
    </w:p>
    <w:p w14:paraId="2E1006EA" w14:textId="77777777" w:rsidR="008C55F3" w:rsidRDefault="008C55F3" w:rsidP="008C55F3">
      <w:pPr>
        <w:jc w:val="both"/>
      </w:pPr>
    </w:p>
    <w:p w14:paraId="37E61494" w14:textId="77777777" w:rsidR="008C55F3" w:rsidRDefault="008C55F3" w:rsidP="008C55F3">
      <w:pPr>
        <w:jc w:val="both"/>
      </w:pPr>
    </w:p>
    <w:p w14:paraId="10B035E1" w14:textId="77777777" w:rsidR="008C55F3" w:rsidRDefault="008C55F3" w:rsidP="008C55F3">
      <w:pPr>
        <w:jc w:val="both"/>
      </w:pPr>
    </w:p>
    <w:p w14:paraId="530FB07C" w14:textId="77777777" w:rsidR="008C55F3" w:rsidRDefault="008C55F3" w:rsidP="008C55F3">
      <w:pPr>
        <w:jc w:val="both"/>
      </w:pPr>
    </w:p>
    <w:p w14:paraId="1BF26449" w14:textId="77777777" w:rsidR="008C55F3" w:rsidRDefault="008C55F3" w:rsidP="008C55F3">
      <w:pPr>
        <w:jc w:val="both"/>
      </w:pPr>
    </w:p>
    <w:p w14:paraId="3CFDF2D3" w14:textId="77777777" w:rsidR="008C55F3" w:rsidRDefault="008C55F3" w:rsidP="008C55F3">
      <w:pPr>
        <w:jc w:val="both"/>
      </w:pPr>
    </w:p>
    <w:p w14:paraId="75596C3B" w14:textId="77777777" w:rsidR="008C55F3" w:rsidRDefault="008C55F3" w:rsidP="008C55F3">
      <w:pPr>
        <w:jc w:val="both"/>
      </w:pPr>
    </w:p>
    <w:p w14:paraId="0299FCA3" w14:textId="77777777" w:rsidR="008C55F3" w:rsidRDefault="008C55F3" w:rsidP="008C55F3">
      <w:pPr>
        <w:jc w:val="both"/>
      </w:pPr>
    </w:p>
    <w:p w14:paraId="687DAD96" w14:textId="77777777" w:rsidR="008C55F3" w:rsidRDefault="008C55F3" w:rsidP="008C55F3">
      <w:pPr>
        <w:jc w:val="both"/>
      </w:pPr>
    </w:p>
    <w:p w14:paraId="3879526D" w14:textId="77777777" w:rsidR="008C55F3" w:rsidRDefault="008C55F3" w:rsidP="008C55F3">
      <w:pPr>
        <w:jc w:val="both"/>
      </w:pPr>
    </w:p>
    <w:p w14:paraId="215BDE8A" w14:textId="77777777" w:rsidR="008C55F3" w:rsidRDefault="008C55F3" w:rsidP="008C55F3">
      <w:pPr>
        <w:jc w:val="both"/>
      </w:pPr>
    </w:p>
    <w:p w14:paraId="5C751DC9" w14:textId="77777777" w:rsidR="008C55F3" w:rsidRDefault="008C55F3" w:rsidP="008C55F3">
      <w:pPr>
        <w:jc w:val="both"/>
      </w:pPr>
    </w:p>
    <w:p w14:paraId="14049711" w14:textId="77777777" w:rsidR="008C55F3" w:rsidRDefault="008C55F3" w:rsidP="008C55F3">
      <w:pPr>
        <w:jc w:val="both"/>
      </w:pPr>
    </w:p>
    <w:p w14:paraId="0F2421FF" w14:textId="77777777" w:rsidR="008C55F3" w:rsidRDefault="008C55F3" w:rsidP="008C55F3">
      <w:pPr>
        <w:jc w:val="both"/>
      </w:pPr>
    </w:p>
    <w:p w14:paraId="7838FDAA" w14:textId="77777777" w:rsidR="008C55F3" w:rsidRDefault="008C55F3" w:rsidP="008C55F3">
      <w:pPr>
        <w:jc w:val="both"/>
      </w:pPr>
    </w:p>
    <w:p w14:paraId="3D684E48" w14:textId="77777777" w:rsidR="008C55F3" w:rsidRDefault="008C55F3" w:rsidP="008C55F3">
      <w:pPr>
        <w:jc w:val="both"/>
      </w:pPr>
    </w:p>
    <w:p w14:paraId="658FECCE" w14:textId="77777777" w:rsidR="008C55F3" w:rsidRDefault="008C55F3" w:rsidP="008C55F3">
      <w:pPr>
        <w:jc w:val="both"/>
      </w:pPr>
    </w:p>
    <w:p w14:paraId="5D7C9412" w14:textId="77777777" w:rsidR="008C55F3" w:rsidRDefault="008C55F3" w:rsidP="008C55F3">
      <w:pPr>
        <w:jc w:val="both"/>
      </w:pPr>
    </w:p>
    <w:p w14:paraId="0F494C56" w14:textId="77777777" w:rsidR="008C55F3" w:rsidRDefault="008C55F3" w:rsidP="008C55F3">
      <w:pPr>
        <w:jc w:val="both"/>
      </w:pPr>
    </w:p>
    <w:p w14:paraId="0A0231E6" w14:textId="77777777" w:rsidR="008C55F3" w:rsidRDefault="008C55F3" w:rsidP="008C55F3">
      <w:pPr>
        <w:jc w:val="both"/>
      </w:pPr>
    </w:p>
    <w:p w14:paraId="1140EFF1" w14:textId="77777777" w:rsidR="008C55F3" w:rsidRDefault="008C55F3" w:rsidP="008C55F3">
      <w:pPr>
        <w:jc w:val="both"/>
      </w:pPr>
    </w:p>
    <w:p w14:paraId="0341AA8D" w14:textId="77777777" w:rsidR="008C55F3" w:rsidRDefault="008C55F3" w:rsidP="008C55F3">
      <w:pPr>
        <w:jc w:val="both"/>
      </w:pPr>
    </w:p>
    <w:p w14:paraId="093886F8" w14:textId="77777777" w:rsidR="008C55F3" w:rsidRDefault="008C55F3" w:rsidP="008C55F3">
      <w:pPr>
        <w:jc w:val="both"/>
      </w:pPr>
    </w:p>
    <w:p w14:paraId="589E7DDC" w14:textId="77777777" w:rsidR="008C55F3" w:rsidRDefault="008C55F3" w:rsidP="008C55F3">
      <w:pPr>
        <w:jc w:val="both"/>
      </w:pPr>
    </w:p>
    <w:p w14:paraId="534F405F" w14:textId="24BFCB98" w:rsidR="008C55F3" w:rsidRDefault="008C55F3" w:rsidP="008C55F3">
      <w:pPr>
        <w:jc w:val="both"/>
      </w:pPr>
      <w:r>
        <w:br w:type="page"/>
      </w:r>
    </w:p>
    <w:p w14:paraId="2A22E502" w14:textId="0A36E34B" w:rsidR="008C55F3" w:rsidRPr="00632FF6" w:rsidRDefault="008C55F3" w:rsidP="008C55F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DIPARTIMENTO DI: Scienze</w:t>
      </w:r>
    </w:p>
    <w:p w14:paraId="17B84E0D" w14:textId="77777777" w:rsidR="008C55F3" w:rsidRPr="00632FF6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8C55F3">
        <w:rPr>
          <w:rFonts w:ascii="Arial" w:hAnsi="Arial" w:cs="Arial"/>
          <w:b/>
          <w:highlight w:val="yellow"/>
        </w:rPr>
        <w:t>MATERIA: SCIENZE</w:t>
      </w:r>
    </w:p>
    <w:p w14:paraId="76BA7103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0377D29C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26D76FAF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Conoscere ed applicare il concetto di mole</w:t>
      </w:r>
    </w:p>
    <w:p w14:paraId="31E44B37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 xml:space="preserve">Conoscere e interpretare i vari modelli della struttura dell’atomo </w:t>
      </w:r>
    </w:p>
    <w:p w14:paraId="1E265121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Eseguire le configurazioni elettroniche degli atomi</w:t>
      </w:r>
    </w:p>
    <w:p w14:paraId="3F0311CA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Scrivere le formule dei composti a partire dal nome e viceversa</w:t>
      </w:r>
    </w:p>
    <w:p w14:paraId="73CE5210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Preparare una soluzione a concentrazione nota</w:t>
      </w:r>
    </w:p>
    <w:p w14:paraId="4D2F2E4A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Riconoscere le modalità di trasmissione dei caratteri ereditari</w:t>
      </w:r>
    </w:p>
    <w:p w14:paraId="260FBE1A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Interpretare la varietà della vita alla luce dell’evoluzione</w:t>
      </w:r>
    </w:p>
    <w:p w14:paraId="44FCB087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Riconoscere le strutture anatomiche del corpo di una pianta e di un animale collegandole alle relative funzioni</w:t>
      </w:r>
    </w:p>
    <w:p w14:paraId="2D0D1704" w14:textId="77777777" w:rsidR="008C55F3" w:rsidRPr="003E4BD7" w:rsidRDefault="008C55F3" w:rsidP="00293138">
      <w:pPr>
        <w:widowControl w:val="0"/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 xml:space="preserve">Saper ricondurre i fenomeni sismici e vulcanici ai movimenti della litosfera </w:t>
      </w:r>
    </w:p>
    <w:p w14:paraId="6A38C479" w14:textId="77777777" w:rsidR="008C55F3" w:rsidRPr="00632FF6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1ED655DD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1FA8B516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3E4BD7">
        <w:rPr>
          <w:rFonts w:ascii="Arial" w:hAnsi="Arial" w:cs="Arial"/>
          <w:b/>
        </w:rPr>
        <w:t xml:space="preserve">Chimica </w:t>
      </w:r>
    </w:p>
    <w:p w14:paraId="2637D081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24D80">
        <w:rPr>
          <w:rFonts w:ascii="Arial" w:hAnsi="Arial" w:cs="Arial"/>
          <w:u w:val="single"/>
        </w:rPr>
        <w:t>La struttura dell’atomo</w:t>
      </w:r>
      <w:r w:rsidRPr="003E4BD7">
        <w:rPr>
          <w:rFonts w:ascii="Arial" w:hAnsi="Arial" w:cs="Arial"/>
        </w:rPr>
        <w:t xml:space="preserve">: i modelli atomici, concezione moderna della struttura dell’atomo, configurazioni elettroniche, Sistema Periodico degli elementi </w:t>
      </w:r>
    </w:p>
    <w:p w14:paraId="4646B197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24D80">
        <w:rPr>
          <w:rFonts w:ascii="Arial" w:hAnsi="Arial" w:cs="Arial"/>
          <w:u w:val="single"/>
        </w:rPr>
        <w:t>La chimica nucleare</w:t>
      </w:r>
      <w:r>
        <w:rPr>
          <w:rFonts w:ascii="Arial" w:hAnsi="Arial" w:cs="Arial"/>
        </w:rPr>
        <w:t>: radioattività naturale e artificiale</w:t>
      </w:r>
    </w:p>
    <w:p w14:paraId="2117C7B2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24D80">
        <w:rPr>
          <w:rFonts w:ascii="Arial" w:hAnsi="Arial" w:cs="Arial"/>
          <w:u w:val="single"/>
        </w:rPr>
        <w:t>I legami chimici</w:t>
      </w:r>
      <w:r w:rsidRPr="003E4BD7">
        <w:rPr>
          <w:rFonts w:ascii="Arial" w:hAnsi="Arial" w:cs="Arial"/>
        </w:rPr>
        <w:t>: tipi di legami (intra e intermolecolari), forma e polarità delle molecole</w:t>
      </w:r>
    </w:p>
    <w:p w14:paraId="2854C956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u w:val="single"/>
        </w:rPr>
        <w:t>I c</w:t>
      </w:r>
      <w:r w:rsidRPr="00C24D80">
        <w:rPr>
          <w:rFonts w:ascii="Arial" w:hAnsi="Arial" w:cs="Arial"/>
          <w:u w:val="single"/>
        </w:rPr>
        <w:t>omposti inorganici</w:t>
      </w:r>
      <w:r>
        <w:rPr>
          <w:rFonts w:ascii="Arial" w:hAnsi="Arial" w:cs="Arial"/>
        </w:rPr>
        <w:t>: ossidi, idruri, idracidi, idrossidi, ossiacidi, sali</w:t>
      </w:r>
    </w:p>
    <w:p w14:paraId="7F5D3213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3556F505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3E4BD7">
        <w:rPr>
          <w:rFonts w:ascii="Arial" w:hAnsi="Arial" w:cs="Arial"/>
          <w:b/>
        </w:rPr>
        <w:t>Biologia</w:t>
      </w:r>
    </w:p>
    <w:p w14:paraId="64028CDE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24D80">
        <w:rPr>
          <w:rFonts w:ascii="Arial" w:hAnsi="Arial" w:cs="Arial"/>
          <w:u w:val="single"/>
        </w:rPr>
        <w:t>La genetica classica</w:t>
      </w:r>
      <w:r w:rsidRPr="003E4BD7">
        <w:rPr>
          <w:rFonts w:ascii="Arial" w:hAnsi="Arial" w:cs="Arial"/>
          <w:b/>
        </w:rPr>
        <w:t xml:space="preserve">: </w:t>
      </w:r>
      <w:r w:rsidRPr="003E4BD7">
        <w:rPr>
          <w:rFonts w:ascii="Arial" w:hAnsi="Arial" w:cs="Arial"/>
        </w:rPr>
        <w:t>leggi di Mendel e successive estensioni, eredità legata al sesso, malattie genetiche della specie umana, alberi genealogici</w:t>
      </w:r>
    </w:p>
    <w:p w14:paraId="50E30880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24D80">
        <w:rPr>
          <w:rFonts w:ascii="Arial" w:hAnsi="Arial" w:cs="Arial"/>
          <w:u w:val="single"/>
        </w:rPr>
        <w:t>L’evoluzione</w:t>
      </w:r>
      <w:r w:rsidRPr="003E4BD7">
        <w:rPr>
          <w:rFonts w:ascii="Arial" w:hAnsi="Arial" w:cs="Arial"/>
        </w:rPr>
        <w:t>: teoria di Darwin, meccanismi dell’evoluzione (mutazioni, flusso genico, deriva</w:t>
      </w:r>
      <w:r>
        <w:rPr>
          <w:rFonts w:ascii="Arial" w:hAnsi="Arial" w:cs="Arial"/>
        </w:rPr>
        <w:t xml:space="preserve"> </w:t>
      </w:r>
      <w:r w:rsidRPr="003E4BD7">
        <w:rPr>
          <w:rFonts w:ascii="Arial" w:hAnsi="Arial" w:cs="Arial"/>
        </w:rPr>
        <w:t>genetica), selezione naturale (divergente, direzionale, stabilizzante), concetto di specie e meccanismi di speciazione, storia della vita sulla Terra</w:t>
      </w:r>
    </w:p>
    <w:p w14:paraId="30C9E6E6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C24D80">
        <w:rPr>
          <w:rFonts w:ascii="Arial" w:hAnsi="Arial" w:cs="Arial"/>
          <w:u w:val="single"/>
        </w:rPr>
        <w:t>La classificazione dei viventi</w:t>
      </w:r>
      <w:r w:rsidRPr="003E4BD7">
        <w:rPr>
          <w:rFonts w:ascii="Arial" w:hAnsi="Arial" w:cs="Arial"/>
        </w:rPr>
        <w:t>: principali caratteristiche di procarioti, protisti, piante, funghi, animali</w:t>
      </w:r>
    </w:p>
    <w:p w14:paraId="4CABDB92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3E4BD7">
        <w:rPr>
          <w:rFonts w:ascii="Arial" w:hAnsi="Arial" w:cs="Arial"/>
          <w:b/>
        </w:rPr>
        <w:t>Scienze della Terra</w:t>
      </w:r>
    </w:p>
    <w:p w14:paraId="78135DF5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Minerali e rocce</w:t>
      </w:r>
    </w:p>
    <w:p w14:paraId="1A086BC1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Il ciclo litogenetico: processo magmatico, sedimentario, metamorfico</w:t>
      </w:r>
    </w:p>
    <w:p w14:paraId="501A8662" w14:textId="77777777" w:rsidR="008C55F3" w:rsidRPr="003E4BD7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3E4BD7">
        <w:rPr>
          <w:rFonts w:ascii="Arial" w:hAnsi="Arial" w:cs="Arial"/>
        </w:rPr>
        <w:t>Vulcani e terremoti</w:t>
      </w:r>
    </w:p>
    <w:p w14:paraId="24A22B14" w14:textId="77777777" w:rsidR="008C55F3" w:rsidRPr="00F2090A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</w:p>
    <w:p w14:paraId="7C5B710F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SCRITTA:</w:t>
      </w:r>
      <w:r>
        <w:rPr>
          <w:rFonts w:ascii="Arial" w:hAnsi="Arial" w:cs="Arial"/>
          <w:b/>
        </w:rPr>
        <w:t xml:space="preserve"> </w:t>
      </w:r>
    </w:p>
    <w:p w14:paraId="269BE75A" w14:textId="77777777" w:rsidR="008C55F3" w:rsidRDefault="008C55F3" w:rsidP="008C55F3">
      <w:pPr>
        <w:rPr>
          <w:rFonts w:ascii="Arial" w:hAnsi="Arial" w:cs="Arial"/>
        </w:rPr>
      </w:pPr>
    </w:p>
    <w:p w14:paraId="46073911" w14:textId="77777777" w:rsidR="008C55F3" w:rsidRPr="005A515B" w:rsidRDefault="008C55F3" w:rsidP="008C55F3">
      <w:pPr>
        <w:rPr>
          <w:rFonts w:ascii="Arial" w:hAnsi="Arial" w:cs="Arial"/>
          <w:b/>
        </w:rPr>
      </w:pPr>
      <w:r w:rsidRPr="005A515B">
        <w:rPr>
          <w:rFonts w:ascii="Arial" w:hAnsi="Arial" w:cs="Arial"/>
          <w:b/>
        </w:rPr>
        <w:t>Chimica</w:t>
      </w:r>
    </w:p>
    <w:p w14:paraId="5AC0245D" w14:textId="3CF8E014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1</w:t>
      </w:r>
      <w:r w:rsidRPr="005A515B">
        <w:rPr>
          <w:rFonts w:ascii="Arial" w:hAnsi="Arial" w:cs="Arial"/>
        </w:rPr>
        <w:t>.Cosa significa rappresentare la configurazione elettronica di un elemento?</w:t>
      </w:r>
      <w:r>
        <w:rPr>
          <w:rFonts w:ascii="Arial" w:hAnsi="Arial" w:cs="Arial"/>
        </w:rPr>
        <w:t xml:space="preserve"> </w:t>
      </w:r>
    </w:p>
    <w:p w14:paraId="4BCBED2C" w14:textId="32B93B34" w:rsidR="008C55F3" w:rsidRPr="005A515B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2.</w:t>
      </w:r>
      <w:r w:rsidRPr="005A515B">
        <w:rPr>
          <w:rFonts w:ascii="Arial" w:hAnsi="Arial" w:cs="Arial"/>
        </w:rPr>
        <w:t>Scrivi la configurazione elettronica dell'arsenico Z= 33</w:t>
      </w:r>
    </w:p>
    <w:p w14:paraId="5DC0C24C" w14:textId="3A0236CE" w:rsidR="008C55F3" w:rsidRPr="005A515B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3</w:t>
      </w:r>
      <w:r w:rsidRPr="005A515B">
        <w:rPr>
          <w:rFonts w:ascii="Arial" w:hAnsi="Arial" w:cs="Arial"/>
        </w:rPr>
        <w:t>.Spiega il ruolo di Heisenberg e Schrodinger nella definizione dell'attuale modello atomico.</w:t>
      </w:r>
    </w:p>
    <w:p w14:paraId="46EAD771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4</w:t>
      </w:r>
      <w:r w:rsidRPr="005A515B">
        <w:rPr>
          <w:rFonts w:ascii="Arial" w:hAnsi="Arial" w:cs="Arial"/>
        </w:rPr>
        <w:t>.Segna l'affermazione esatta</w:t>
      </w:r>
    </w:p>
    <w:p w14:paraId="3A57F13A" w14:textId="77777777" w:rsidR="008C55F3" w:rsidRPr="005A515B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Il neon ha Z= 10. Da questo si può prevedere che:</w:t>
      </w:r>
    </w:p>
    <w:p w14:paraId="5ACE1C7B" w14:textId="77777777" w:rsidR="008C55F3" w:rsidRPr="005A515B" w:rsidRDefault="008C55F3" w:rsidP="008C55F3">
      <w:pPr>
        <w:ind w:left="708"/>
        <w:rPr>
          <w:rFonts w:ascii="Arial" w:hAnsi="Arial" w:cs="Arial"/>
        </w:rPr>
      </w:pPr>
      <w:r w:rsidRPr="005A515B">
        <w:rPr>
          <w:rFonts w:ascii="Arial" w:hAnsi="Arial" w:cs="Arial"/>
        </w:rPr>
        <w:t>a. farà esclusivamente legami covalenti puri</w:t>
      </w:r>
    </w:p>
    <w:p w14:paraId="30276F6E" w14:textId="77777777" w:rsidR="008C55F3" w:rsidRPr="005A515B" w:rsidRDefault="008C55F3" w:rsidP="008C55F3">
      <w:pPr>
        <w:ind w:left="708"/>
        <w:rPr>
          <w:rFonts w:ascii="Arial" w:hAnsi="Arial" w:cs="Arial"/>
        </w:rPr>
      </w:pPr>
      <w:r w:rsidRPr="005A515B">
        <w:rPr>
          <w:rFonts w:ascii="Arial" w:hAnsi="Arial" w:cs="Arial"/>
        </w:rPr>
        <w:t>b. perderà facilmente un elettrone</w:t>
      </w:r>
    </w:p>
    <w:p w14:paraId="73EA9325" w14:textId="77777777" w:rsidR="008C55F3" w:rsidRPr="005A515B" w:rsidRDefault="008C55F3" w:rsidP="008C55F3">
      <w:pPr>
        <w:ind w:left="708"/>
        <w:rPr>
          <w:rFonts w:ascii="Arial" w:hAnsi="Arial" w:cs="Arial"/>
        </w:rPr>
      </w:pPr>
      <w:r w:rsidRPr="005A515B">
        <w:rPr>
          <w:rFonts w:ascii="Arial" w:hAnsi="Arial" w:cs="Arial"/>
        </w:rPr>
        <w:t>c. non si legherà ad altri elementi</w:t>
      </w:r>
    </w:p>
    <w:p w14:paraId="091BD786" w14:textId="77777777" w:rsidR="008C55F3" w:rsidRPr="005A515B" w:rsidRDefault="008C55F3" w:rsidP="008C55F3">
      <w:pPr>
        <w:ind w:left="708"/>
        <w:rPr>
          <w:rFonts w:ascii="Arial" w:hAnsi="Arial" w:cs="Arial"/>
        </w:rPr>
      </w:pPr>
      <w:r w:rsidRPr="005A515B">
        <w:rPr>
          <w:rFonts w:ascii="Arial" w:hAnsi="Arial" w:cs="Arial"/>
        </w:rPr>
        <w:t>d. diventerà uno ione negativo solo con elementi poco elettronegativi</w:t>
      </w:r>
    </w:p>
    <w:p w14:paraId="0C27E482" w14:textId="77777777" w:rsidR="008C55F3" w:rsidRPr="005A515B" w:rsidRDefault="008C55F3" w:rsidP="008C55F3">
      <w:pPr>
        <w:rPr>
          <w:rFonts w:ascii="Arial" w:hAnsi="Arial" w:cs="Arial"/>
        </w:rPr>
      </w:pPr>
    </w:p>
    <w:p w14:paraId="717604DF" w14:textId="77777777" w:rsidR="008C55F3" w:rsidRPr="005A515B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5.</w:t>
      </w:r>
      <w:r w:rsidRPr="005A515B">
        <w:rPr>
          <w:rFonts w:ascii="Arial" w:hAnsi="Arial" w:cs="Arial"/>
        </w:rPr>
        <w:t>Il legame che si instaura tra F (elettronegatività = 4,0) e Na (elettronegatività = 0,9) è di tipo:</w:t>
      </w:r>
    </w:p>
    <w:p w14:paraId="57A5E150" w14:textId="77777777" w:rsidR="008C55F3" w:rsidRPr="005A515B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a. ionico                             b. covalente omopolare</w:t>
      </w:r>
    </w:p>
    <w:p w14:paraId="11C18F1C" w14:textId="77777777" w:rsidR="008C55F3" w:rsidRPr="005A515B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c. dativo                             d. non si possono legare</w:t>
      </w:r>
    </w:p>
    <w:p w14:paraId="499BDEDE" w14:textId="77777777" w:rsidR="008C55F3" w:rsidRPr="005A515B" w:rsidRDefault="008C55F3" w:rsidP="008C55F3">
      <w:pPr>
        <w:rPr>
          <w:rFonts w:ascii="Arial" w:hAnsi="Arial" w:cs="Arial"/>
        </w:rPr>
      </w:pPr>
    </w:p>
    <w:p w14:paraId="7BC1BF3D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6</w:t>
      </w:r>
      <w:r w:rsidRPr="005A515B">
        <w:rPr>
          <w:rFonts w:ascii="Arial" w:hAnsi="Arial" w:cs="Arial"/>
        </w:rPr>
        <w:t>.</w:t>
      </w:r>
      <w:r>
        <w:rPr>
          <w:rFonts w:ascii="Arial" w:hAnsi="Arial" w:cs="Arial"/>
        </w:rPr>
        <w:t>Scrivi sopra a ciascuno degli elementi</w:t>
      </w:r>
      <w:r w:rsidRPr="005A515B">
        <w:rPr>
          <w:rFonts w:ascii="Arial" w:hAnsi="Arial" w:cs="Arial"/>
        </w:rPr>
        <w:t xml:space="preserve"> in neretto </w:t>
      </w:r>
      <w:r>
        <w:rPr>
          <w:rFonts w:ascii="Arial" w:hAnsi="Arial" w:cs="Arial"/>
        </w:rPr>
        <w:t>il corrispondente numero di ossidazione</w:t>
      </w:r>
      <w:r w:rsidRPr="005A515B">
        <w:rPr>
          <w:rFonts w:ascii="Arial" w:hAnsi="Arial" w:cs="Arial"/>
        </w:rPr>
        <w:t>:</w:t>
      </w:r>
    </w:p>
    <w:p w14:paraId="52D28A22" w14:textId="77777777" w:rsidR="008C55F3" w:rsidRPr="005A515B" w:rsidRDefault="008C55F3" w:rsidP="008C55F3">
      <w:pPr>
        <w:jc w:val="center"/>
        <w:rPr>
          <w:rFonts w:ascii="Arial" w:hAnsi="Arial" w:cs="Arial"/>
        </w:rPr>
      </w:pPr>
      <w:r w:rsidRPr="005A515B">
        <w:rPr>
          <w:rFonts w:ascii="Arial" w:hAnsi="Arial" w:cs="Arial"/>
          <w:b/>
        </w:rPr>
        <w:t>Fe</w:t>
      </w:r>
      <w:r w:rsidRPr="005A515B">
        <w:rPr>
          <w:rFonts w:ascii="Arial" w:hAnsi="Arial" w:cs="Arial"/>
        </w:rPr>
        <w:t>Cl</w:t>
      </w:r>
      <w:r w:rsidRPr="005A515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          </w:t>
      </w:r>
      <w:r w:rsidRPr="005A515B">
        <w:rPr>
          <w:rFonts w:ascii="Arial" w:hAnsi="Arial" w:cs="Arial"/>
        </w:rPr>
        <w:t>Cu</w:t>
      </w:r>
      <w:r w:rsidRPr="005A515B">
        <w:rPr>
          <w:rFonts w:ascii="Arial" w:hAnsi="Arial" w:cs="Arial"/>
          <w:vertAlign w:val="subscript"/>
        </w:rPr>
        <w:t>2</w:t>
      </w:r>
      <w:r w:rsidRPr="005A515B">
        <w:rPr>
          <w:rFonts w:ascii="Arial" w:hAnsi="Arial" w:cs="Arial"/>
          <w:b/>
        </w:rPr>
        <w:t>S</w:t>
      </w:r>
      <w:r>
        <w:rPr>
          <w:rFonts w:ascii="Arial" w:hAnsi="Arial" w:cs="Arial"/>
        </w:rPr>
        <w:t xml:space="preserve">                   </w:t>
      </w:r>
      <w:r w:rsidRPr="005A515B">
        <w:rPr>
          <w:rFonts w:ascii="Arial" w:hAnsi="Arial" w:cs="Arial"/>
          <w:b/>
        </w:rPr>
        <w:t>Mn</w:t>
      </w:r>
      <w:r w:rsidRPr="005A515B">
        <w:rPr>
          <w:rFonts w:ascii="Arial" w:hAnsi="Arial" w:cs="Arial"/>
        </w:rPr>
        <w:t>O</w:t>
      </w:r>
      <w:r w:rsidRPr="005A515B">
        <w:rPr>
          <w:rFonts w:ascii="Arial" w:hAnsi="Arial" w:cs="Arial"/>
          <w:vertAlign w:val="subscript"/>
        </w:rPr>
        <w:t>2</w:t>
      </w:r>
      <w:r>
        <w:rPr>
          <w:rFonts w:ascii="Arial" w:hAnsi="Arial" w:cs="Arial"/>
        </w:rPr>
        <w:t xml:space="preserve">                          </w:t>
      </w:r>
      <w:r w:rsidRPr="005A515B">
        <w:rPr>
          <w:rFonts w:ascii="Arial" w:hAnsi="Arial" w:cs="Arial"/>
          <w:b/>
        </w:rPr>
        <w:t>As</w:t>
      </w:r>
      <w:r w:rsidRPr="005A515B">
        <w:rPr>
          <w:rFonts w:ascii="Arial" w:hAnsi="Arial" w:cs="Arial"/>
        </w:rPr>
        <w:t>H</w:t>
      </w:r>
      <w:r w:rsidRPr="005A515B">
        <w:rPr>
          <w:rFonts w:ascii="Arial" w:hAnsi="Arial" w:cs="Arial"/>
          <w:vertAlign w:val="subscript"/>
        </w:rPr>
        <w:t>3</w:t>
      </w:r>
    </w:p>
    <w:p w14:paraId="720A27AB" w14:textId="77777777" w:rsidR="008C55F3" w:rsidRPr="005A515B" w:rsidRDefault="008C55F3" w:rsidP="008C55F3">
      <w:pPr>
        <w:rPr>
          <w:rFonts w:ascii="Arial" w:hAnsi="Arial" w:cs="Arial"/>
        </w:rPr>
      </w:pPr>
    </w:p>
    <w:p w14:paraId="0AA0CBDA" w14:textId="77777777" w:rsidR="008C55F3" w:rsidRPr="005A515B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7</w:t>
      </w:r>
      <w:r w:rsidRPr="005A515B">
        <w:rPr>
          <w:rFonts w:ascii="Arial" w:hAnsi="Arial" w:cs="Arial"/>
        </w:rPr>
        <w:t>.Assegna il nome tradizionale ai seguenti composti: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988"/>
        <w:gridCol w:w="3826"/>
        <w:gridCol w:w="851"/>
        <w:gridCol w:w="3963"/>
      </w:tblGrid>
      <w:tr w:rsidR="008C55F3" w14:paraId="4FF6B2FC" w14:textId="77777777" w:rsidTr="008C55F3">
        <w:tc>
          <w:tcPr>
            <w:tcW w:w="988" w:type="dxa"/>
            <w:vAlign w:val="center"/>
          </w:tcPr>
          <w:p w14:paraId="55B92011" w14:textId="77777777" w:rsidR="008C55F3" w:rsidRPr="005A515B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5A515B">
              <w:rPr>
                <w:rFonts w:ascii="Arial" w:hAnsi="Arial" w:cs="Arial"/>
                <w:sz w:val="24"/>
                <w:szCs w:val="24"/>
              </w:rPr>
              <w:t>PbO</w:t>
            </w:r>
            <w:r w:rsidRPr="005A515B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</w:p>
          <w:p w14:paraId="3A101D05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14:paraId="1736116D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</w:t>
            </w:r>
          </w:p>
        </w:tc>
        <w:tc>
          <w:tcPr>
            <w:tcW w:w="851" w:type="dxa"/>
            <w:vAlign w:val="center"/>
          </w:tcPr>
          <w:p w14:paraId="10473674" w14:textId="77777777" w:rsidR="008C55F3" w:rsidRPr="005A515B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5A515B">
              <w:rPr>
                <w:rFonts w:ascii="Arial" w:hAnsi="Arial" w:cs="Arial"/>
                <w:sz w:val="24"/>
                <w:szCs w:val="24"/>
              </w:rPr>
              <w:t>N</w:t>
            </w:r>
            <w:r w:rsidRPr="005A515B">
              <w:rPr>
                <w:rFonts w:ascii="Arial" w:hAnsi="Arial" w:cs="Arial"/>
                <w:sz w:val="24"/>
                <w:szCs w:val="24"/>
                <w:vertAlign w:val="subscript"/>
              </w:rPr>
              <w:t>2</w:t>
            </w:r>
            <w:r w:rsidRPr="005A515B">
              <w:rPr>
                <w:rFonts w:ascii="Arial" w:hAnsi="Arial" w:cs="Arial"/>
                <w:sz w:val="24"/>
                <w:szCs w:val="24"/>
              </w:rPr>
              <w:t>O</w:t>
            </w:r>
            <w:r w:rsidRPr="005A515B">
              <w:rPr>
                <w:rFonts w:ascii="Arial" w:hAnsi="Arial" w:cs="Arial"/>
                <w:sz w:val="24"/>
                <w:szCs w:val="24"/>
                <w:vertAlign w:val="subscript"/>
              </w:rPr>
              <w:t>3</w:t>
            </w:r>
          </w:p>
          <w:p w14:paraId="1700A7EE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3" w:type="dxa"/>
            <w:vAlign w:val="center"/>
          </w:tcPr>
          <w:p w14:paraId="0F371A40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……………………………………….</w:t>
            </w:r>
          </w:p>
        </w:tc>
      </w:tr>
      <w:tr w:rsidR="008C55F3" w14:paraId="16753EAA" w14:textId="77777777" w:rsidTr="008C55F3">
        <w:tc>
          <w:tcPr>
            <w:tcW w:w="988" w:type="dxa"/>
            <w:vAlign w:val="center"/>
          </w:tcPr>
          <w:p w14:paraId="463D4E0E" w14:textId="77777777" w:rsidR="008C55F3" w:rsidRPr="005A515B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5A515B">
              <w:rPr>
                <w:rFonts w:ascii="Arial" w:hAnsi="Arial" w:cs="Arial"/>
                <w:sz w:val="24"/>
                <w:szCs w:val="24"/>
              </w:rPr>
              <w:t>HClO</w:t>
            </w:r>
            <w:r w:rsidRPr="005A515B">
              <w:rPr>
                <w:rFonts w:ascii="Arial" w:hAnsi="Arial" w:cs="Arial"/>
                <w:sz w:val="24"/>
                <w:szCs w:val="24"/>
                <w:vertAlign w:val="subscript"/>
              </w:rPr>
              <w:t>4</w:t>
            </w:r>
          </w:p>
          <w:p w14:paraId="38E84721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826" w:type="dxa"/>
            <w:vAlign w:val="center"/>
          </w:tcPr>
          <w:p w14:paraId="41FD80E0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</w:t>
            </w:r>
          </w:p>
        </w:tc>
        <w:tc>
          <w:tcPr>
            <w:tcW w:w="851" w:type="dxa"/>
            <w:vAlign w:val="center"/>
          </w:tcPr>
          <w:p w14:paraId="3545DA95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 w:rsidRPr="005A515B">
              <w:rPr>
                <w:rFonts w:ascii="Arial" w:hAnsi="Arial" w:cs="Arial"/>
                <w:sz w:val="24"/>
                <w:szCs w:val="24"/>
              </w:rPr>
              <w:t>HF</w:t>
            </w:r>
          </w:p>
          <w:p w14:paraId="53DF4B5D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963" w:type="dxa"/>
            <w:vAlign w:val="center"/>
          </w:tcPr>
          <w:p w14:paraId="385B0255" w14:textId="77777777" w:rsidR="008C55F3" w:rsidRDefault="008C55F3" w:rsidP="008C55F3">
            <w:pPr>
              <w:spacing w:after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sz w:val="24"/>
                <w:szCs w:val="24"/>
              </w:rPr>
              <w:t>………………………………………</w:t>
            </w:r>
          </w:p>
        </w:tc>
      </w:tr>
    </w:tbl>
    <w:p w14:paraId="2AF1B3AF" w14:textId="77777777" w:rsidR="008C55F3" w:rsidRDefault="008C55F3" w:rsidP="008C55F3">
      <w:pPr>
        <w:spacing w:after="120"/>
        <w:rPr>
          <w:rFonts w:ascii="Arial" w:hAnsi="Arial" w:cs="Arial"/>
        </w:rPr>
      </w:pPr>
    </w:p>
    <w:p w14:paraId="158715B2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8. Indica, tra i composti degli esercizi 9 e 10:</w:t>
      </w:r>
    </w:p>
    <w:p w14:paraId="7A580E53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- quale potrebbe avere struttura trigonale planare ………………………..</w:t>
      </w:r>
    </w:p>
    <w:p w14:paraId="1F2A7CFE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- quale potrebbe avere struttura tetraedrica ……………………………….</w:t>
      </w:r>
    </w:p>
    <w:p w14:paraId="3C09D30C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>- quale potrebbe essere apolare ……………………………………………..</w:t>
      </w:r>
    </w:p>
    <w:p w14:paraId="5FF244BB" w14:textId="77777777" w:rsidR="008C55F3" w:rsidRDefault="008C55F3" w:rsidP="008C55F3">
      <w:pPr>
        <w:rPr>
          <w:rFonts w:ascii="Arial" w:hAnsi="Arial" w:cs="Arial"/>
          <w:b/>
        </w:rPr>
      </w:pPr>
      <w:r>
        <w:rPr>
          <w:rFonts w:ascii="Arial" w:hAnsi="Arial" w:cs="Arial"/>
        </w:rPr>
        <w:t>- quale potrebbe essere apolare ……………………………………………..</w:t>
      </w:r>
    </w:p>
    <w:p w14:paraId="6C439DD0" w14:textId="77777777" w:rsidR="008C55F3" w:rsidRDefault="008C55F3" w:rsidP="008C55F3">
      <w:pPr>
        <w:rPr>
          <w:rFonts w:ascii="Arial" w:hAnsi="Arial" w:cs="Arial"/>
          <w:b/>
        </w:rPr>
      </w:pPr>
    </w:p>
    <w:p w14:paraId="790A1345" w14:textId="77777777" w:rsidR="008C55F3" w:rsidRPr="005A515B" w:rsidRDefault="008C55F3" w:rsidP="008C55F3">
      <w:pPr>
        <w:rPr>
          <w:rFonts w:ascii="Arial" w:hAnsi="Arial" w:cs="Arial"/>
          <w:b/>
        </w:rPr>
      </w:pPr>
      <w:r w:rsidRPr="005A515B">
        <w:rPr>
          <w:rFonts w:ascii="Arial" w:hAnsi="Arial" w:cs="Arial"/>
          <w:b/>
        </w:rPr>
        <w:t>Biologia</w:t>
      </w:r>
    </w:p>
    <w:p w14:paraId="12922EB0" w14:textId="3FFBBBA4" w:rsidR="008C55F3" w:rsidRPr="008C55F3" w:rsidRDefault="008C55F3" w:rsidP="00293138">
      <w:pPr>
        <w:pStyle w:val="Paragrafoelenco"/>
        <w:numPr>
          <w:ilvl w:val="0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>Per ciascuna affermazione indica se è vera V o falsa F. Se è falsa, falla diventare vera cambiando i termini evidenziati in neretto.</w:t>
      </w:r>
    </w:p>
    <w:p w14:paraId="0D15C9B7" w14:textId="619BF433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La </w:t>
      </w:r>
      <w:r w:rsidRPr="008C55F3">
        <w:rPr>
          <w:rFonts w:ascii="Arial" w:hAnsi="Arial" w:cs="Arial"/>
          <w:b/>
        </w:rPr>
        <w:t xml:space="preserve">ricombinazione genetica </w:t>
      </w:r>
      <w:r w:rsidRPr="008C55F3">
        <w:rPr>
          <w:rFonts w:ascii="Arial" w:hAnsi="Arial" w:cs="Arial"/>
        </w:rPr>
        <w:t xml:space="preserve">è la produzione di combinazioni genetiche diverse da quelle presenti sui cromosomi dei genitori.                                                                  </w:t>
      </w:r>
      <w:r w:rsidRPr="008C55F3">
        <w:rPr>
          <w:rFonts w:ascii="Arial" w:hAnsi="Arial" w:cs="Arial"/>
        </w:rPr>
        <w:tab/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 xml:space="preserve">V     F                                          </w:t>
      </w:r>
    </w:p>
    <w:p w14:paraId="17E838AA" w14:textId="72FFFD0E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 I cromosomi delle cellule eucariote si trovano all'interno del </w:t>
      </w:r>
      <w:r w:rsidRPr="008C55F3">
        <w:rPr>
          <w:rFonts w:ascii="Arial" w:hAnsi="Arial" w:cs="Arial"/>
          <w:b/>
        </w:rPr>
        <w:t>nucleolo.</w:t>
      </w:r>
      <w:r w:rsidRPr="008C55F3">
        <w:rPr>
          <w:rFonts w:ascii="Arial" w:hAnsi="Arial" w:cs="Arial"/>
        </w:rPr>
        <w:t xml:space="preserve">                   </w:t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>V     F</w:t>
      </w:r>
    </w:p>
    <w:p w14:paraId="42D29AAA" w14:textId="535EB2D8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I cromosomi sono allineati sul piano equatoriale della cellula durante la </w:t>
      </w:r>
      <w:r w:rsidRPr="008C55F3">
        <w:rPr>
          <w:rFonts w:ascii="Arial" w:hAnsi="Arial" w:cs="Arial"/>
          <w:b/>
        </w:rPr>
        <w:t>profase.</w:t>
      </w:r>
      <w:r w:rsidRPr="008C55F3">
        <w:rPr>
          <w:rFonts w:ascii="Arial" w:hAnsi="Arial" w:cs="Arial"/>
        </w:rPr>
        <w:t xml:space="preserve">  </w:t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>V     F</w:t>
      </w:r>
    </w:p>
    <w:p w14:paraId="6C164FC3" w14:textId="218014D4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I </w:t>
      </w:r>
      <w:r w:rsidRPr="008C55F3">
        <w:rPr>
          <w:rFonts w:ascii="Arial" w:hAnsi="Arial" w:cs="Arial"/>
          <w:b/>
        </w:rPr>
        <w:t xml:space="preserve">cromosomi omologhi </w:t>
      </w:r>
      <w:r w:rsidRPr="008C55F3">
        <w:rPr>
          <w:rFonts w:ascii="Arial" w:hAnsi="Arial" w:cs="Arial"/>
        </w:rPr>
        <w:t xml:space="preserve">contengono geni che controllano gli stessi caratteri ereditari.                                                                         </w:t>
      </w:r>
      <w:r>
        <w:rPr>
          <w:rFonts w:ascii="Arial" w:hAnsi="Arial" w:cs="Arial"/>
        </w:rPr>
        <w:t xml:space="preserve">                              </w:t>
      </w:r>
      <w:r w:rsidRPr="008C55F3">
        <w:rPr>
          <w:rFonts w:ascii="Arial" w:hAnsi="Arial" w:cs="Arial"/>
        </w:rPr>
        <w:t>V     F</w:t>
      </w:r>
    </w:p>
    <w:p w14:paraId="613AF26A" w14:textId="77777777" w:rsidR="008C55F3" w:rsidRDefault="008C55F3" w:rsidP="008C55F3">
      <w:pPr>
        <w:rPr>
          <w:rFonts w:ascii="Arial" w:hAnsi="Arial" w:cs="Arial"/>
        </w:rPr>
      </w:pPr>
    </w:p>
    <w:p w14:paraId="2EFED45E" w14:textId="1BA79E45" w:rsidR="008C55F3" w:rsidRPr="008C55F3" w:rsidRDefault="008C55F3" w:rsidP="00293138">
      <w:pPr>
        <w:pStyle w:val="Paragrafoelenco"/>
        <w:numPr>
          <w:ilvl w:val="0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>Per ciascuna affermazione indica se è vera V o falsa F.</w:t>
      </w:r>
    </w:p>
    <w:p w14:paraId="0125DC9D" w14:textId="28B9A4F7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Nel nucleo di una cellula uovo di un gatto ci sono 19 cromosomi; nelle cellule del suo intestino, quindi, i cromosomi saranno 38                                                                    </w:t>
      </w:r>
      <w:r w:rsidRPr="008C55F3">
        <w:rPr>
          <w:rFonts w:ascii="Arial" w:hAnsi="Arial" w:cs="Arial"/>
        </w:rPr>
        <w:tab/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>V     F</w:t>
      </w:r>
    </w:p>
    <w:p w14:paraId="248D2AEF" w14:textId="26519D59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Le cellule somatiche del coniglio contengono 44 cromosomi; pertanto, durante la profase della mitosi, una cellula di epidermide di coniglio conterrà 88 cromatidi.        </w:t>
      </w:r>
      <w:r w:rsidRPr="008C55F3">
        <w:rPr>
          <w:rFonts w:ascii="Arial" w:hAnsi="Arial" w:cs="Arial"/>
        </w:rPr>
        <w:tab/>
      </w:r>
      <w:r w:rsidRPr="008C55F3">
        <w:rPr>
          <w:rFonts w:ascii="Arial" w:hAnsi="Arial" w:cs="Arial"/>
        </w:rPr>
        <w:tab/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 xml:space="preserve">V     F </w:t>
      </w:r>
    </w:p>
    <w:p w14:paraId="56B4D9A2" w14:textId="240E31E8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Dato che negli esseri umani le femmine non hanno cromosomi Y, il cromosoma X presente in un individuo deve derivare necessariamente dalla madre.                       </w:t>
      </w:r>
      <w:r w:rsidRPr="008C55F3">
        <w:rPr>
          <w:rFonts w:ascii="Arial" w:hAnsi="Arial" w:cs="Arial"/>
        </w:rPr>
        <w:tab/>
      </w:r>
      <w:r w:rsidRPr="008C55F3">
        <w:rPr>
          <w:rFonts w:ascii="Arial" w:hAnsi="Arial" w:cs="Arial"/>
        </w:rPr>
        <w:tab/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>V     F</w:t>
      </w:r>
    </w:p>
    <w:p w14:paraId="794E0C3B" w14:textId="4F9D4B33" w:rsidR="008C55F3" w:rsidRPr="008C55F3" w:rsidRDefault="008C55F3" w:rsidP="00293138">
      <w:pPr>
        <w:pStyle w:val="Paragrafoelenco"/>
        <w:numPr>
          <w:ilvl w:val="1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Dallo studio di un cariotipo si può risalire al sesso di un individuo                            </w:t>
      </w:r>
      <w:r w:rsidRPr="008C55F3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Pr="008C55F3">
        <w:rPr>
          <w:rFonts w:ascii="Arial" w:hAnsi="Arial" w:cs="Arial"/>
        </w:rPr>
        <w:t>V     F</w:t>
      </w:r>
    </w:p>
    <w:p w14:paraId="2D72C239" w14:textId="77777777" w:rsidR="008C55F3" w:rsidRDefault="008C55F3" w:rsidP="008C55F3">
      <w:pPr>
        <w:rPr>
          <w:rFonts w:ascii="Arial" w:hAnsi="Arial" w:cs="Arial"/>
        </w:rPr>
      </w:pPr>
    </w:p>
    <w:p w14:paraId="451832D8" w14:textId="6C60A5E6" w:rsidR="008C55F3" w:rsidRPr="008C55F3" w:rsidRDefault="008C55F3" w:rsidP="00293138">
      <w:pPr>
        <w:pStyle w:val="Paragrafoelenco"/>
        <w:numPr>
          <w:ilvl w:val="0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L'ereditarietà del colore dei fiori nella bocca di leone è un esempio di dominanza incompleta. Incrociando una pianta a fiori rossi con una a fiori bianchi, infatti, tutta la discendenza presenta fiori rosa. Che tipo di progenie si otterrebbe e in quali proporzioni, se si incrociassero due di queste piante con fiori rosa? </w:t>
      </w:r>
    </w:p>
    <w:p w14:paraId="4C635A84" w14:textId="15D62002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D983AF3" wp14:editId="641A6ADF">
                <wp:simplePos x="0" y="0"/>
                <wp:positionH relativeFrom="column">
                  <wp:posOffset>2937510</wp:posOffset>
                </wp:positionH>
                <wp:positionV relativeFrom="paragraph">
                  <wp:posOffset>10160</wp:posOffset>
                </wp:positionV>
                <wp:extent cx="1581150" cy="1295400"/>
                <wp:effectExtent l="0" t="0" r="19050" b="19050"/>
                <wp:wrapNone/>
                <wp:docPr id="8" name="Casella di testo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81150" cy="12954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1E9E7901" w14:textId="77777777" w:rsidR="00195D51" w:rsidRDefault="00195D51" w:rsidP="008C55F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o="http://schemas.microsoft.com/office/mac/office/2008/main" xmlns:mv="urn:schemas-microsoft-com:mac:vml">
            <w:pict>
              <v:shapetype w14:anchorId="4D983AF3"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8" o:spid="_x0000_s1026" type="#_x0000_t202" style="position:absolute;margin-left:231.3pt;margin-top:.8pt;width:124.5pt;height:102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" fillcolor="white [3201]" strokeweight=".5pt">
                <v:textbox>
                  <w:txbxContent>
                    <w:p w14:paraId="1E9E7901" w14:textId="77777777" w:rsidR="00195D51" w:rsidRDefault="00195D51" w:rsidP="008C55F3"/>
                  </w:txbxContent>
                </v:textbox>
              </v:shape>
            </w:pict>
          </mc:Fallback>
        </mc:AlternateContent>
      </w:r>
      <w:r>
        <w:rPr>
          <w:rFonts w:ascii="Arial" w:hAnsi="Arial" w:cs="Arial"/>
        </w:rPr>
        <w:tab/>
      </w:r>
      <w:r w:rsidRPr="005A515B">
        <w:rPr>
          <w:rFonts w:ascii="Arial" w:hAnsi="Arial" w:cs="Arial"/>
        </w:rPr>
        <w:t xml:space="preserve">Costruisci il quadrato di Punnett. </w:t>
      </w:r>
    </w:p>
    <w:p w14:paraId="1A944FD3" w14:textId="77777777" w:rsidR="008C55F3" w:rsidRDefault="008C55F3" w:rsidP="008C55F3">
      <w:pPr>
        <w:rPr>
          <w:rFonts w:ascii="Arial" w:hAnsi="Arial" w:cs="Arial"/>
        </w:rPr>
      </w:pPr>
    </w:p>
    <w:p w14:paraId="46C70B46" w14:textId="77777777" w:rsidR="008C55F3" w:rsidRDefault="008C55F3" w:rsidP="008C55F3">
      <w:pPr>
        <w:rPr>
          <w:rFonts w:ascii="Arial" w:hAnsi="Arial" w:cs="Arial"/>
        </w:rPr>
      </w:pPr>
    </w:p>
    <w:p w14:paraId="5D084A0E" w14:textId="77777777" w:rsidR="008C55F3" w:rsidRDefault="008C55F3" w:rsidP="008C55F3">
      <w:pPr>
        <w:rPr>
          <w:rFonts w:ascii="Arial" w:hAnsi="Arial" w:cs="Arial"/>
        </w:rPr>
      </w:pPr>
    </w:p>
    <w:p w14:paraId="220DDBD2" w14:textId="77777777" w:rsidR="008C55F3" w:rsidRDefault="008C55F3" w:rsidP="008C55F3">
      <w:pPr>
        <w:rPr>
          <w:rFonts w:ascii="Arial" w:hAnsi="Arial" w:cs="Arial"/>
        </w:rPr>
      </w:pPr>
    </w:p>
    <w:p w14:paraId="08B6CDE0" w14:textId="77777777" w:rsidR="008C55F3" w:rsidRDefault="008C55F3" w:rsidP="008C55F3">
      <w:pPr>
        <w:rPr>
          <w:rFonts w:ascii="Arial" w:hAnsi="Arial" w:cs="Arial"/>
          <w:noProof/>
          <w:lang w:eastAsia="it-IT"/>
        </w:rPr>
      </w:pPr>
    </w:p>
    <w:p w14:paraId="4161BD14" w14:textId="77777777" w:rsidR="008C55F3" w:rsidRDefault="008C55F3" w:rsidP="008C55F3">
      <w:pPr>
        <w:rPr>
          <w:rFonts w:ascii="Arial" w:hAnsi="Arial" w:cs="Arial"/>
          <w:noProof/>
          <w:lang w:eastAsia="it-IT"/>
        </w:rPr>
      </w:pPr>
    </w:p>
    <w:p w14:paraId="49ABD8D0" w14:textId="77777777" w:rsidR="008C55F3" w:rsidRDefault="008C55F3" w:rsidP="008C55F3">
      <w:pPr>
        <w:rPr>
          <w:rFonts w:ascii="Arial" w:hAnsi="Arial" w:cs="Arial"/>
          <w:noProof/>
          <w:lang w:eastAsia="it-IT"/>
        </w:rPr>
      </w:pPr>
    </w:p>
    <w:p w14:paraId="60A98E8F" w14:textId="77777777" w:rsidR="008C55F3" w:rsidRDefault="008C55F3" w:rsidP="008C55F3">
      <w:pPr>
        <w:rPr>
          <w:rFonts w:ascii="Arial" w:hAnsi="Arial" w:cs="Arial"/>
          <w:noProof/>
          <w:lang w:eastAsia="it-IT"/>
        </w:rPr>
      </w:pPr>
    </w:p>
    <w:p w14:paraId="6804C1E5" w14:textId="6CEAA66B" w:rsidR="008C55F3" w:rsidRPr="008C55F3" w:rsidRDefault="008C55F3" w:rsidP="00293138">
      <w:pPr>
        <w:pStyle w:val="Paragrafoelenco"/>
        <w:numPr>
          <w:ilvl w:val="0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lastRenderedPageBreak/>
        <w:t>Completa le frasi con i termini corretti.</w:t>
      </w:r>
    </w:p>
    <w:p w14:paraId="198F5EE3" w14:textId="77777777" w:rsidR="008C55F3" w:rsidRPr="005A515B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-  Le forme alternative dei geni per un determinato carattere sono chiamate .......................</w:t>
      </w:r>
    </w:p>
    <w:p w14:paraId="2C37E523" w14:textId="77777777" w:rsidR="008C55F3" w:rsidRPr="005A515B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-  Secondo la legge della.........................................................se un organismo eredita due alleli diversi, il suo fenotipo sarà determinato soltanto da uno di questi</w:t>
      </w:r>
    </w:p>
    <w:p w14:paraId="775E2BCE" w14:textId="77777777" w:rsidR="008C55F3" w:rsidRPr="005A515B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-  Negli esseri umani, i .......................................................................sono indicati con X e Y</w:t>
      </w:r>
    </w:p>
    <w:p w14:paraId="72C37199" w14:textId="77777777" w:rsidR="008C55F3" w:rsidRPr="005A515B" w:rsidRDefault="008C55F3" w:rsidP="008C55F3">
      <w:pPr>
        <w:rPr>
          <w:rFonts w:ascii="Arial" w:hAnsi="Arial" w:cs="Arial"/>
        </w:rPr>
      </w:pPr>
    </w:p>
    <w:p w14:paraId="7F301AD1" w14:textId="381029EA" w:rsidR="008C55F3" w:rsidRPr="008C55F3" w:rsidRDefault="008C55F3" w:rsidP="00293138">
      <w:pPr>
        <w:pStyle w:val="Paragrafoelenco"/>
        <w:numPr>
          <w:ilvl w:val="0"/>
          <w:numId w:val="17"/>
        </w:numPr>
        <w:rPr>
          <w:rFonts w:ascii="Arial" w:hAnsi="Arial" w:cs="Arial"/>
        </w:rPr>
      </w:pPr>
      <w:r w:rsidRPr="008C55F3">
        <w:rPr>
          <w:rFonts w:ascii="Arial" w:hAnsi="Arial" w:cs="Arial"/>
        </w:rPr>
        <w:t xml:space="preserve">Da quali osservazioni è partito Darwin per spiegare il processo di selezione naturale che è alla base della Teoria dell'evoluzione? </w:t>
      </w:r>
    </w:p>
    <w:p w14:paraId="7C6A7682" w14:textId="5D9F8EC4" w:rsidR="008C55F3" w:rsidRDefault="008C55F3" w:rsidP="008C55F3">
      <w:pPr>
        <w:rPr>
          <w:rFonts w:ascii="Arial" w:hAnsi="Arial" w:cs="Arial"/>
        </w:rPr>
      </w:pPr>
      <w:r w:rsidRPr="005A515B">
        <w:rPr>
          <w:rFonts w:ascii="Arial" w:hAnsi="Arial" w:cs="Arial"/>
        </w:rPr>
        <w:t>Quali conseguenze ne deduce?</w:t>
      </w:r>
      <w:r>
        <w:rPr>
          <w:rFonts w:ascii="Arial" w:hAnsi="Arial" w:cs="Arial"/>
        </w:rPr>
        <w:t xml:space="preserve"> </w:t>
      </w:r>
    </w:p>
    <w:p w14:paraId="1B515982" w14:textId="77777777" w:rsidR="008C55F3" w:rsidRDefault="008C55F3" w:rsidP="008C55F3">
      <w:pPr>
        <w:rPr>
          <w:rFonts w:ascii="Arial" w:hAnsi="Arial" w:cs="Arial"/>
        </w:rPr>
      </w:pPr>
    </w:p>
    <w:p w14:paraId="1AE38282" w14:textId="77777777" w:rsidR="008C55F3" w:rsidRPr="00F045DB" w:rsidRDefault="008C55F3" w:rsidP="008C55F3">
      <w:pPr>
        <w:rPr>
          <w:rFonts w:ascii="Arial" w:hAnsi="Arial" w:cs="Arial"/>
          <w:b/>
        </w:rPr>
      </w:pPr>
      <w:r w:rsidRPr="00F045DB">
        <w:rPr>
          <w:rFonts w:ascii="Arial" w:hAnsi="Arial" w:cs="Arial"/>
          <w:b/>
        </w:rPr>
        <w:t>Scienze della Terra</w:t>
      </w:r>
    </w:p>
    <w:p w14:paraId="25126422" w14:textId="77777777" w:rsidR="008C55F3" w:rsidRPr="005A515B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1. Descrivi un ipotetico ciclo litogenetico (ciclo delle rocce) a partire da una roccia magmatica effusiva </w:t>
      </w:r>
    </w:p>
    <w:p w14:paraId="6CF246E1" w14:textId="77777777" w:rsidR="008C55F3" w:rsidRDefault="008C55F3" w:rsidP="008C55F3">
      <w:pPr>
        <w:jc w:val="both"/>
      </w:pPr>
    </w:p>
    <w:p w14:paraId="00FF5A4D" w14:textId="77777777" w:rsidR="008C55F3" w:rsidRDefault="008C55F3" w:rsidP="008C55F3">
      <w:pPr>
        <w:jc w:val="both"/>
      </w:pPr>
    </w:p>
    <w:p w14:paraId="5F37E029" w14:textId="77777777" w:rsidR="008C55F3" w:rsidRDefault="008C55F3" w:rsidP="008C55F3">
      <w:pPr>
        <w:jc w:val="both"/>
      </w:pPr>
    </w:p>
    <w:p w14:paraId="7D9F7AD4" w14:textId="77777777" w:rsidR="008C55F3" w:rsidRDefault="008C55F3" w:rsidP="008C55F3">
      <w:pPr>
        <w:jc w:val="both"/>
      </w:pPr>
    </w:p>
    <w:p w14:paraId="6A381EEF" w14:textId="77777777" w:rsidR="008C55F3" w:rsidRDefault="008C55F3" w:rsidP="008C55F3">
      <w:pPr>
        <w:jc w:val="both"/>
      </w:pPr>
    </w:p>
    <w:p w14:paraId="0607A3D9" w14:textId="77777777" w:rsidR="008C55F3" w:rsidRDefault="008C55F3" w:rsidP="008C55F3">
      <w:pPr>
        <w:jc w:val="both"/>
      </w:pPr>
    </w:p>
    <w:p w14:paraId="6E257A52" w14:textId="77777777" w:rsidR="008C55F3" w:rsidRDefault="008C55F3" w:rsidP="008C55F3">
      <w:pPr>
        <w:jc w:val="both"/>
      </w:pPr>
    </w:p>
    <w:p w14:paraId="2ED2885D" w14:textId="77777777" w:rsidR="008C55F3" w:rsidRDefault="008C55F3" w:rsidP="008C55F3">
      <w:pPr>
        <w:jc w:val="both"/>
      </w:pPr>
    </w:p>
    <w:p w14:paraId="5DC612E7" w14:textId="77777777" w:rsidR="008C55F3" w:rsidRDefault="008C55F3" w:rsidP="008C55F3">
      <w:pPr>
        <w:jc w:val="both"/>
      </w:pPr>
    </w:p>
    <w:p w14:paraId="12D00DD3" w14:textId="77777777" w:rsidR="008C55F3" w:rsidRDefault="008C55F3" w:rsidP="008C55F3">
      <w:pPr>
        <w:jc w:val="both"/>
      </w:pPr>
    </w:p>
    <w:p w14:paraId="52AF0C53" w14:textId="77777777" w:rsidR="008C55F3" w:rsidRDefault="008C55F3" w:rsidP="008C55F3">
      <w:pPr>
        <w:jc w:val="both"/>
      </w:pPr>
    </w:p>
    <w:p w14:paraId="2078C098" w14:textId="77777777" w:rsidR="008C55F3" w:rsidRDefault="008C55F3" w:rsidP="008C55F3">
      <w:pPr>
        <w:jc w:val="both"/>
      </w:pPr>
    </w:p>
    <w:p w14:paraId="53814509" w14:textId="77777777" w:rsidR="008C55F3" w:rsidRDefault="008C55F3" w:rsidP="008C55F3">
      <w:pPr>
        <w:jc w:val="both"/>
      </w:pPr>
    </w:p>
    <w:p w14:paraId="21423E7E" w14:textId="77777777" w:rsidR="008C55F3" w:rsidRDefault="008C55F3" w:rsidP="008C55F3">
      <w:pPr>
        <w:jc w:val="both"/>
      </w:pPr>
    </w:p>
    <w:p w14:paraId="0564218C" w14:textId="77777777" w:rsidR="008C55F3" w:rsidRDefault="008C55F3" w:rsidP="008C55F3">
      <w:pPr>
        <w:jc w:val="both"/>
      </w:pPr>
    </w:p>
    <w:p w14:paraId="6D67AD0E" w14:textId="77777777" w:rsidR="008C55F3" w:rsidRDefault="008C55F3" w:rsidP="008C55F3">
      <w:pPr>
        <w:jc w:val="both"/>
      </w:pPr>
    </w:p>
    <w:p w14:paraId="3D66F0F1" w14:textId="77777777" w:rsidR="008C55F3" w:rsidRDefault="008C55F3" w:rsidP="008C55F3">
      <w:pPr>
        <w:jc w:val="both"/>
      </w:pPr>
    </w:p>
    <w:p w14:paraId="313614F5" w14:textId="77777777" w:rsidR="008C55F3" w:rsidRDefault="008C55F3" w:rsidP="008C55F3">
      <w:pPr>
        <w:jc w:val="both"/>
      </w:pPr>
    </w:p>
    <w:p w14:paraId="02CED8D1" w14:textId="77777777" w:rsidR="008C55F3" w:rsidRDefault="008C55F3" w:rsidP="008C55F3">
      <w:pPr>
        <w:jc w:val="both"/>
      </w:pPr>
    </w:p>
    <w:p w14:paraId="54608D49" w14:textId="77777777" w:rsidR="008C55F3" w:rsidRDefault="008C55F3" w:rsidP="008C55F3">
      <w:pPr>
        <w:jc w:val="both"/>
      </w:pPr>
    </w:p>
    <w:p w14:paraId="17190EAE" w14:textId="77777777" w:rsidR="008C55F3" w:rsidRDefault="008C55F3" w:rsidP="008C55F3">
      <w:pPr>
        <w:jc w:val="both"/>
      </w:pPr>
    </w:p>
    <w:p w14:paraId="3754D592" w14:textId="77777777" w:rsidR="008C55F3" w:rsidRDefault="008C55F3" w:rsidP="008C55F3">
      <w:pPr>
        <w:jc w:val="both"/>
      </w:pPr>
    </w:p>
    <w:p w14:paraId="4C9209E5" w14:textId="77777777" w:rsidR="008C55F3" w:rsidRDefault="008C55F3" w:rsidP="008C55F3">
      <w:pPr>
        <w:jc w:val="both"/>
      </w:pPr>
    </w:p>
    <w:p w14:paraId="19927773" w14:textId="77777777" w:rsidR="008C55F3" w:rsidRDefault="008C55F3" w:rsidP="008C55F3">
      <w:pPr>
        <w:jc w:val="both"/>
      </w:pPr>
    </w:p>
    <w:p w14:paraId="22FD47C7" w14:textId="77777777" w:rsidR="008C55F3" w:rsidRDefault="008C55F3" w:rsidP="008C55F3">
      <w:pPr>
        <w:jc w:val="both"/>
      </w:pPr>
    </w:p>
    <w:p w14:paraId="69B75E54" w14:textId="77777777" w:rsidR="008C55F3" w:rsidRDefault="008C55F3" w:rsidP="008C55F3">
      <w:pPr>
        <w:jc w:val="both"/>
      </w:pPr>
    </w:p>
    <w:p w14:paraId="3AAAAFD5" w14:textId="77777777" w:rsidR="008C55F3" w:rsidRDefault="008C55F3" w:rsidP="008C55F3">
      <w:pPr>
        <w:jc w:val="both"/>
      </w:pPr>
    </w:p>
    <w:p w14:paraId="412846C3" w14:textId="77777777" w:rsidR="008C55F3" w:rsidRDefault="008C55F3" w:rsidP="008C55F3">
      <w:pPr>
        <w:jc w:val="both"/>
      </w:pPr>
    </w:p>
    <w:p w14:paraId="412F6C26" w14:textId="77777777" w:rsidR="008C55F3" w:rsidRDefault="008C55F3" w:rsidP="008C55F3">
      <w:pPr>
        <w:jc w:val="both"/>
      </w:pPr>
    </w:p>
    <w:p w14:paraId="5354C851" w14:textId="77777777" w:rsidR="008C55F3" w:rsidRDefault="008C55F3" w:rsidP="008C55F3">
      <w:pPr>
        <w:jc w:val="both"/>
      </w:pPr>
    </w:p>
    <w:p w14:paraId="7695B572" w14:textId="77777777" w:rsidR="008C55F3" w:rsidRDefault="008C55F3" w:rsidP="008C55F3">
      <w:pPr>
        <w:jc w:val="both"/>
      </w:pPr>
    </w:p>
    <w:p w14:paraId="685ED770" w14:textId="77777777" w:rsidR="008C55F3" w:rsidRDefault="008C55F3" w:rsidP="008C55F3">
      <w:pPr>
        <w:jc w:val="both"/>
      </w:pPr>
    </w:p>
    <w:p w14:paraId="197BDBCD" w14:textId="77777777" w:rsidR="008C55F3" w:rsidRDefault="008C55F3" w:rsidP="008C55F3">
      <w:pPr>
        <w:jc w:val="both"/>
      </w:pPr>
    </w:p>
    <w:p w14:paraId="3FAC0178" w14:textId="77777777" w:rsidR="008C55F3" w:rsidRDefault="008C55F3" w:rsidP="008C55F3">
      <w:pPr>
        <w:jc w:val="both"/>
      </w:pPr>
    </w:p>
    <w:p w14:paraId="44C122B3" w14:textId="77777777" w:rsidR="008C55F3" w:rsidRDefault="008C55F3" w:rsidP="008C55F3">
      <w:pPr>
        <w:jc w:val="both"/>
      </w:pPr>
    </w:p>
    <w:p w14:paraId="405CF928" w14:textId="77777777" w:rsidR="008C55F3" w:rsidRDefault="008C55F3" w:rsidP="008C55F3">
      <w:pPr>
        <w:jc w:val="both"/>
      </w:pPr>
    </w:p>
    <w:p w14:paraId="49CF3BFD" w14:textId="77777777" w:rsidR="008C55F3" w:rsidRDefault="008C55F3" w:rsidP="008C55F3">
      <w:pPr>
        <w:jc w:val="both"/>
      </w:pPr>
    </w:p>
    <w:p w14:paraId="2E3D2530" w14:textId="77777777" w:rsidR="008C55F3" w:rsidRDefault="008C55F3" w:rsidP="008C55F3">
      <w:pPr>
        <w:jc w:val="both"/>
      </w:pPr>
    </w:p>
    <w:p w14:paraId="77D04769" w14:textId="07FDB7BD" w:rsidR="008C55F3" w:rsidRDefault="008C55F3" w:rsidP="008C55F3">
      <w:pPr>
        <w:jc w:val="both"/>
      </w:pPr>
      <w:r>
        <w:br w:type="page"/>
      </w:r>
    </w:p>
    <w:p w14:paraId="3812E404" w14:textId="50AFAA6E" w:rsidR="008C55F3" w:rsidRPr="00632FF6" w:rsidRDefault="008C55F3" w:rsidP="008C55F3">
      <w:pPr>
        <w:widowControl w:val="0"/>
        <w:autoSpaceDE w:val="0"/>
        <w:autoSpaceDN w:val="0"/>
        <w:adjustRightInd w:val="0"/>
        <w:rPr>
          <w:rFonts w:ascii="Arial" w:hAnsi="Arial" w:cs="Arial"/>
        </w:rPr>
      </w:pPr>
      <w:r>
        <w:rPr>
          <w:rFonts w:ascii="Arial" w:hAnsi="Arial" w:cs="Arial"/>
          <w:b/>
        </w:rPr>
        <w:lastRenderedPageBreak/>
        <w:t>DIPARTIMENTO DI: Disegno e Storia dell’Arte</w:t>
      </w:r>
    </w:p>
    <w:p w14:paraId="03277A92" w14:textId="77777777" w:rsidR="008C55F3" w:rsidRPr="00C9597B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8C55F3">
        <w:rPr>
          <w:rFonts w:ascii="Arial" w:hAnsi="Arial" w:cs="Arial"/>
          <w:b/>
          <w:highlight w:val="yellow"/>
        </w:rPr>
        <w:t>MATERIA: DISEGNO e STORIA DELL’ARTE</w:t>
      </w:r>
      <w:r>
        <w:rPr>
          <w:rFonts w:ascii="Arial" w:hAnsi="Arial" w:cs="Arial"/>
          <w:b/>
        </w:rPr>
        <w:t xml:space="preserve"> </w:t>
      </w:r>
    </w:p>
    <w:p w14:paraId="5695F931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5285ABE2" w14:textId="77777777" w:rsidR="008C55F3" w:rsidRPr="00632FF6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7319A5">
        <w:rPr>
          <w:rFonts w:ascii="Arial" w:hAnsi="Arial" w:cs="Arial"/>
          <w:b/>
        </w:rPr>
        <w:t>OBIETTIVI MINIMI:</w:t>
      </w:r>
      <w:r>
        <w:rPr>
          <w:rFonts w:ascii="Arial" w:hAnsi="Arial" w:cs="Arial"/>
          <w:b/>
        </w:rPr>
        <w:t xml:space="preserve"> </w:t>
      </w:r>
    </w:p>
    <w:p w14:paraId="7C686BFC" w14:textId="6C6838DC" w:rsidR="008C55F3" w:rsidRPr="00C802F7" w:rsidRDefault="008C55F3" w:rsidP="008C55F3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 xml:space="preserve">Nel Triennio, per una valutazione </w:t>
      </w:r>
      <w:r w:rsidRPr="00C802F7">
        <w:rPr>
          <w:rFonts w:ascii="Arial" w:hAnsi="Arial" w:cs="Arial"/>
          <w:u w:val="single"/>
        </w:rPr>
        <w:t>minima</w:t>
      </w:r>
      <w:r w:rsidRPr="00C802F7">
        <w:rPr>
          <w:rFonts w:ascii="Arial" w:hAnsi="Arial" w:cs="Arial"/>
        </w:rPr>
        <w:t xml:space="preserve"> ma </w:t>
      </w:r>
      <w:r w:rsidRPr="00C802F7">
        <w:rPr>
          <w:rFonts w:ascii="Arial" w:hAnsi="Arial" w:cs="Arial"/>
          <w:u w:val="single"/>
        </w:rPr>
        <w:t>comunque</w:t>
      </w:r>
      <w:r w:rsidRPr="00C802F7">
        <w:rPr>
          <w:rFonts w:ascii="Arial" w:hAnsi="Arial" w:cs="Arial"/>
        </w:rPr>
        <w:t xml:space="preserve"> sufficiente per il passaggio alla classe seguente o per accedere agli Esami di Stato, l’alunno dovrà:</w:t>
      </w:r>
    </w:p>
    <w:p w14:paraId="4D038B12" w14:textId="77777777" w:rsidR="008C55F3" w:rsidRPr="00C802F7" w:rsidRDefault="008C55F3" w:rsidP="008C55F3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CONOSCERE</w:t>
      </w:r>
    </w:p>
    <w:p w14:paraId="1BFB1A5E" w14:textId="77777777" w:rsidR="008C55F3" w:rsidRPr="00C802F7" w:rsidRDefault="008C55F3" w:rsidP="00293138">
      <w:pPr>
        <w:pStyle w:val="Paragrafoelenco"/>
        <w:numPr>
          <w:ilvl w:val="0"/>
          <w:numId w:val="49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Le regole di base della geometria descrittiva che gli consentano la comprensione della realtà e la possibilità di rappresentarla.</w:t>
      </w:r>
    </w:p>
    <w:p w14:paraId="0B2F400C" w14:textId="77777777" w:rsidR="008C55F3" w:rsidRPr="00C802F7" w:rsidRDefault="008C55F3" w:rsidP="00293138">
      <w:pPr>
        <w:pStyle w:val="Paragrafoelenco"/>
        <w:numPr>
          <w:ilvl w:val="0"/>
          <w:numId w:val="49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La simbologia tecnico-grafica fondamentale.</w:t>
      </w:r>
    </w:p>
    <w:p w14:paraId="0389E50D" w14:textId="5620EB57" w:rsidR="008C55F3" w:rsidRPr="00293138" w:rsidRDefault="008C55F3" w:rsidP="00293138">
      <w:pPr>
        <w:pStyle w:val="Paragrafoelenco"/>
        <w:numPr>
          <w:ilvl w:val="0"/>
          <w:numId w:val="49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Un’adeguata terminologia per l’analisi delle opere d’arte.</w:t>
      </w:r>
    </w:p>
    <w:p w14:paraId="5C24E1B0" w14:textId="77777777" w:rsidR="008C55F3" w:rsidRPr="00C802F7" w:rsidRDefault="008C55F3" w:rsidP="008C55F3">
      <w:pPr>
        <w:pStyle w:val="Paragrafoelenco"/>
        <w:ind w:left="0"/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SAPER FARE</w:t>
      </w:r>
    </w:p>
    <w:p w14:paraId="0DF2FF19" w14:textId="77777777" w:rsidR="008C55F3" w:rsidRPr="00C802F7" w:rsidRDefault="008C55F3" w:rsidP="00293138">
      <w:pPr>
        <w:pStyle w:val="Paragrafoelenco"/>
        <w:numPr>
          <w:ilvl w:val="0"/>
          <w:numId w:val="50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Elaborati concettualmente corretti senza prescindere dalla precisione e dalla pulizia.</w:t>
      </w:r>
    </w:p>
    <w:p w14:paraId="3E31139C" w14:textId="77777777" w:rsidR="008C55F3" w:rsidRPr="00C802F7" w:rsidRDefault="008C55F3" w:rsidP="00293138">
      <w:pPr>
        <w:pStyle w:val="Paragrafoelenco"/>
        <w:numPr>
          <w:ilvl w:val="0"/>
          <w:numId w:val="50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Buon utilizzo di tecniche grafico-coloristiche.</w:t>
      </w:r>
    </w:p>
    <w:p w14:paraId="7BCA23FB" w14:textId="77777777" w:rsidR="008C55F3" w:rsidRPr="00C802F7" w:rsidRDefault="008C55F3" w:rsidP="00293138">
      <w:pPr>
        <w:pStyle w:val="Paragrafoelenco"/>
        <w:numPr>
          <w:ilvl w:val="0"/>
          <w:numId w:val="50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In aggiunta, per l’indirizzo Scienze Applicate: saper utilizzare correttamente i comandi relativi ai programmi di Computer grafica.</w:t>
      </w:r>
    </w:p>
    <w:p w14:paraId="14D34BFF" w14:textId="77777777" w:rsidR="008C55F3" w:rsidRPr="006E7518" w:rsidRDefault="008C55F3" w:rsidP="00293138">
      <w:pPr>
        <w:pStyle w:val="Paragrafoelenco"/>
        <w:numPr>
          <w:ilvl w:val="0"/>
          <w:numId w:val="50"/>
        </w:numPr>
        <w:jc w:val="both"/>
        <w:rPr>
          <w:rFonts w:ascii="Arial" w:hAnsi="Arial" w:cs="Arial"/>
        </w:rPr>
      </w:pPr>
      <w:r w:rsidRPr="00C802F7">
        <w:rPr>
          <w:rFonts w:ascii="Arial" w:hAnsi="Arial" w:cs="Arial"/>
        </w:rPr>
        <w:t>Corretta analisi delle opere d’arte evidenziando la conoscenza dei periodi storici trattati.</w:t>
      </w:r>
    </w:p>
    <w:p w14:paraId="09173A33" w14:textId="77777777" w:rsidR="008C55F3" w:rsidRDefault="008C55F3" w:rsidP="008C55F3">
      <w:pPr>
        <w:rPr>
          <w:rFonts w:ascii="Arial" w:hAnsi="Arial" w:cs="Arial"/>
          <w:b/>
        </w:rPr>
      </w:pPr>
    </w:p>
    <w:p w14:paraId="06B78CB8" w14:textId="55297C01" w:rsidR="008C55F3" w:rsidRDefault="008C55F3" w:rsidP="00293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>
        <w:rPr>
          <w:rFonts w:ascii="Arial" w:hAnsi="Arial" w:cs="Arial"/>
          <w:b/>
        </w:rPr>
        <w:t>PROGRAMMA</w:t>
      </w:r>
      <w:r w:rsidRPr="007319A5">
        <w:rPr>
          <w:rFonts w:ascii="Arial" w:hAnsi="Arial" w:cs="Arial"/>
          <w:b/>
        </w:rPr>
        <w:t>:</w:t>
      </w:r>
    </w:p>
    <w:p w14:paraId="338705FC" w14:textId="77777777" w:rsidR="00293138" w:rsidRDefault="00293138" w:rsidP="00293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2F275A82" w14:textId="0C91EC78" w:rsidR="008C55F3" w:rsidRPr="00293138" w:rsidRDefault="008C55F3" w:rsidP="00293138">
      <w:pPr>
        <w:rPr>
          <w:rFonts w:ascii="Arial" w:hAnsi="Arial" w:cs="Arial"/>
          <w:b/>
        </w:rPr>
      </w:pPr>
      <w:r w:rsidRPr="00793D82">
        <w:rPr>
          <w:rFonts w:ascii="Arial" w:hAnsi="Arial" w:cs="Arial"/>
          <w:b/>
        </w:rPr>
        <w:t>DISEGNO: fondamenti ed applicazioni di geometria descrittiva e prospettiva.</w:t>
      </w:r>
    </w:p>
    <w:p w14:paraId="13C7E786" w14:textId="77777777" w:rsidR="008C55F3" w:rsidRPr="00793D82" w:rsidRDefault="008C55F3" w:rsidP="00293138">
      <w:pPr>
        <w:pStyle w:val="Default"/>
        <w:numPr>
          <w:ilvl w:val="0"/>
          <w:numId w:val="18"/>
        </w:numPr>
        <w:jc w:val="both"/>
      </w:pPr>
      <w:r w:rsidRPr="00793D82">
        <w:t>Restituzioni assonometriche e loro varianti: visione isometrica, Cavaliera e monometrica di solidi singoli e gruppi di solidi.</w:t>
      </w:r>
    </w:p>
    <w:p w14:paraId="7709BF4A" w14:textId="77777777" w:rsidR="008C55F3" w:rsidRPr="00793D82" w:rsidRDefault="008C55F3" w:rsidP="00293138">
      <w:pPr>
        <w:pStyle w:val="Paragrafoelenco"/>
        <w:numPr>
          <w:ilvl w:val="0"/>
          <w:numId w:val="19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Teoria delle ombre applicata alle visioni assonometriche monometriche di solidi e gruppi di solidi.</w:t>
      </w:r>
    </w:p>
    <w:p w14:paraId="4BFC8240" w14:textId="77777777" w:rsidR="008C55F3" w:rsidRPr="00793D82" w:rsidRDefault="008C55F3" w:rsidP="00293138">
      <w:pPr>
        <w:pStyle w:val="Paragrafoelenco"/>
        <w:numPr>
          <w:ilvl w:val="0"/>
          <w:numId w:val="19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 xml:space="preserve">Introduzione alla restituzione prospettica centrale: applicazione del metodo a figure piane e solidi anche sovrapposti. </w:t>
      </w:r>
    </w:p>
    <w:p w14:paraId="311DC192" w14:textId="77777777" w:rsidR="008C55F3" w:rsidRPr="00793D82" w:rsidRDefault="008C55F3" w:rsidP="00293138">
      <w:pPr>
        <w:pStyle w:val="Paragrafoelenco"/>
        <w:numPr>
          <w:ilvl w:val="0"/>
          <w:numId w:val="19"/>
        </w:numPr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Prospettiva centrale e ambientazione di moduli architettonici forniti in proiezione ortogonale.</w:t>
      </w:r>
    </w:p>
    <w:p w14:paraId="5D97BC3A" w14:textId="77777777" w:rsidR="008C55F3" w:rsidRPr="00793D82" w:rsidRDefault="008C55F3" w:rsidP="008C55F3">
      <w:pPr>
        <w:pStyle w:val="Default"/>
        <w:rPr>
          <w:b/>
          <w:color w:val="auto"/>
        </w:rPr>
      </w:pPr>
    </w:p>
    <w:p w14:paraId="6ECE87E0" w14:textId="5DFD634C" w:rsidR="008C55F3" w:rsidRPr="00793D82" w:rsidRDefault="008C55F3" w:rsidP="008C55F3">
      <w:pPr>
        <w:pStyle w:val="Default"/>
        <w:rPr>
          <w:b/>
          <w:color w:val="auto"/>
        </w:rPr>
      </w:pPr>
      <w:r w:rsidRPr="00793D82">
        <w:rPr>
          <w:b/>
          <w:color w:val="auto"/>
        </w:rPr>
        <w:t>STORIA DELL’ARTE: il Quattrocento e il Cinquecento.</w:t>
      </w:r>
    </w:p>
    <w:p w14:paraId="043FA02E" w14:textId="77777777" w:rsidR="008C55F3" w:rsidRPr="00793D82" w:rsidRDefault="008C55F3" w:rsidP="00293138">
      <w:pPr>
        <w:pStyle w:val="Default"/>
        <w:numPr>
          <w:ilvl w:val="0"/>
          <w:numId w:val="19"/>
        </w:numPr>
        <w:rPr>
          <w:color w:val="auto"/>
        </w:rPr>
      </w:pPr>
      <w:r w:rsidRPr="00793D82">
        <w:rPr>
          <w:color w:val="auto"/>
        </w:rPr>
        <w:t>Il XV secolo: Umanesimo e Rinascimento. La Firenze medicea.</w:t>
      </w:r>
    </w:p>
    <w:p w14:paraId="17F0A54F" w14:textId="77777777" w:rsidR="008C55F3" w:rsidRPr="00793D82" w:rsidRDefault="008C55F3" w:rsidP="00293138">
      <w:pPr>
        <w:pStyle w:val="Default"/>
        <w:numPr>
          <w:ilvl w:val="0"/>
          <w:numId w:val="19"/>
        </w:numPr>
        <w:rPr>
          <w:color w:val="auto"/>
        </w:rPr>
      </w:pPr>
      <w:r w:rsidRPr="00793D82">
        <w:rPr>
          <w:color w:val="auto"/>
        </w:rPr>
        <w:t xml:space="preserve">L’invenzione dell’arte rinascimentale in architettura, scultura e pittura: </w:t>
      </w:r>
    </w:p>
    <w:p w14:paraId="06027BB4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Filippo Brunelleschi (1377-1446)</w:t>
      </w:r>
    </w:p>
    <w:p w14:paraId="28505E1E" w14:textId="77777777" w:rsidR="008C55F3" w:rsidRPr="00793D82" w:rsidRDefault="008C55F3" w:rsidP="00293138">
      <w:pPr>
        <w:pStyle w:val="Default"/>
        <w:numPr>
          <w:ilvl w:val="0"/>
          <w:numId w:val="20"/>
        </w:numPr>
        <w:rPr>
          <w:i/>
          <w:color w:val="auto"/>
        </w:rPr>
      </w:pPr>
      <w:r w:rsidRPr="00793D82">
        <w:rPr>
          <w:i/>
          <w:color w:val="auto"/>
        </w:rPr>
        <w:t>Lo Spedale degli Innocenti, 1419-1444, Firenze.</w:t>
      </w:r>
    </w:p>
    <w:p w14:paraId="2E376171" w14:textId="77777777" w:rsidR="008C55F3" w:rsidRPr="00793D82" w:rsidRDefault="008C55F3" w:rsidP="00293138">
      <w:pPr>
        <w:pStyle w:val="Default"/>
        <w:numPr>
          <w:ilvl w:val="0"/>
          <w:numId w:val="20"/>
        </w:numPr>
        <w:rPr>
          <w:i/>
          <w:color w:val="auto"/>
        </w:rPr>
      </w:pPr>
      <w:r w:rsidRPr="00793D82">
        <w:rPr>
          <w:i/>
          <w:color w:val="auto"/>
        </w:rPr>
        <w:t>La Cupola del Duomo di Santa Maria del Fiore, 1420-1436, Firenze.</w:t>
      </w:r>
    </w:p>
    <w:p w14:paraId="1DA1FCE7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Donatello – Donato di Niccolò di Betto Bardi – (1386-1466)</w:t>
      </w:r>
    </w:p>
    <w:p w14:paraId="6A6FDD04" w14:textId="77777777" w:rsidR="008C55F3" w:rsidRPr="00793D82" w:rsidRDefault="008C55F3" w:rsidP="00293138">
      <w:pPr>
        <w:pStyle w:val="Default"/>
        <w:numPr>
          <w:ilvl w:val="0"/>
          <w:numId w:val="21"/>
        </w:numPr>
        <w:rPr>
          <w:i/>
          <w:color w:val="auto"/>
        </w:rPr>
      </w:pPr>
      <w:r w:rsidRPr="00793D82">
        <w:rPr>
          <w:i/>
          <w:color w:val="auto"/>
        </w:rPr>
        <w:t>San Giorgio, 1416-1417, Museo Nazionale del Bargello, Firenze.</w:t>
      </w:r>
    </w:p>
    <w:p w14:paraId="607EDE02" w14:textId="77777777" w:rsidR="008C55F3" w:rsidRPr="00793D82" w:rsidRDefault="008C55F3" w:rsidP="00293138">
      <w:pPr>
        <w:pStyle w:val="Default"/>
        <w:numPr>
          <w:ilvl w:val="0"/>
          <w:numId w:val="21"/>
        </w:numPr>
        <w:rPr>
          <w:i/>
          <w:color w:val="auto"/>
        </w:rPr>
      </w:pPr>
      <w:r w:rsidRPr="00793D82">
        <w:rPr>
          <w:i/>
          <w:color w:val="auto"/>
        </w:rPr>
        <w:t>Il David, 1440, Museo Nazionale del Bargello, Firenze.</w:t>
      </w:r>
    </w:p>
    <w:p w14:paraId="7E17E0B8" w14:textId="77777777" w:rsidR="008C55F3" w:rsidRPr="00793D82" w:rsidRDefault="008C55F3" w:rsidP="00293138">
      <w:pPr>
        <w:pStyle w:val="Default"/>
        <w:numPr>
          <w:ilvl w:val="0"/>
          <w:numId w:val="22"/>
        </w:numPr>
        <w:rPr>
          <w:i/>
          <w:color w:val="auto"/>
        </w:rPr>
      </w:pPr>
      <w:r w:rsidRPr="00793D82">
        <w:rPr>
          <w:i/>
          <w:color w:val="auto"/>
        </w:rPr>
        <w:t>Madonna con Bambino e i Santi Francesco e Antonio, 1446-1450, Basilica di Sant’Antonio, Altare del Santo, Padova.</w:t>
      </w:r>
    </w:p>
    <w:p w14:paraId="7514E58E" w14:textId="77777777" w:rsidR="008C55F3" w:rsidRPr="00793D82" w:rsidRDefault="008C55F3" w:rsidP="00293138">
      <w:pPr>
        <w:pStyle w:val="Default"/>
        <w:numPr>
          <w:ilvl w:val="0"/>
          <w:numId w:val="22"/>
        </w:numPr>
        <w:rPr>
          <w:i/>
          <w:color w:val="auto"/>
        </w:rPr>
      </w:pPr>
      <w:r w:rsidRPr="00793D82">
        <w:rPr>
          <w:i/>
          <w:color w:val="auto"/>
        </w:rPr>
        <w:t>Maddalena penitente, 1453-55, Museo dell’Opera del Duomo, Firenze.</w:t>
      </w:r>
    </w:p>
    <w:p w14:paraId="3DB77C63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Masaccio – Tommaso di Ser Giovanni di Mone Cassai – (1401-1428)</w:t>
      </w:r>
    </w:p>
    <w:p w14:paraId="432BA8EC" w14:textId="77777777" w:rsidR="008C55F3" w:rsidRPr="00793D82" w:rsidRDefault="008C55F3" w:rsidP="00293138">
      <w:pPr>
        <w:pStyle w:val="Default"/>
        <w:numPr>
          <w:ilvl w:val="0"/>
          <w:numId w:val="23"/>
        </w:numPr>
        <w:rPr>
          <w:i/>
          <w:color w:val="auto"/>
        </w:rPr>
      </w:pPr>
      <w:r w:rsidRPr="00793D82">
        <w:rPr>
          <w:i/>
          <w:color w:val="auto"/>
        </w:rPr>
        <w:t>Sant’Anna con la Madonna e il Bambino, 1424-1425, Galleria degli Uffizi</w:t>
      </w:r>
      <w:r w:rsidRPr="00793D82">
        <w:rPr>
          <w:i/>
        </w:rPr>
        <w:t xml:space="preserve">, </w:t>
      </w:r>
      <w:r w:rsidRPr="00793D82">
        <w:rPr>
          <w:i/>
          <w:color w:val="auto"/>
        </w:rPr>
        <w:t>Firenze.</w:t>
      </w:r>
    </w:p>
    <w:p w14:paraId="7CFC4018" w14:textId="77777777" w:rsidR="008C55F3" w:rsidRPr="00793D82" w:rsidRDefault="008C55F3" w:rsidP="00293138">
      <w:pPr>
        <w:pStyle w:val="Default"/>
        <w:numPr>
          <w:ilvl w:val="0"/>
          <w:numId w:val="23"/>
        </w:numPr>
        <w:rPr>
          <w:i/>
          <w:color w:val="auto"/>
        </w:rPr>
      </w:pPr>
      <w:r w:rsidRPr="00793D82">
        <w:rPr>
          <w:i/>
          <w:color w:val="auto"/>
        </w:rPr>
        <w:t>La Crocifissione, 1426, Museo di Capodimonte, Napoli.</w:t>
      </w:r>
    </w:p>
    <w:p w14:paraId="7433DB2B" w14:textId="77777777" w:rsidR="008C55F3" w:rsidRPr="00793D82" w:rsidRDefault="008C55F3" w:rsidP="00293138">
      <w:pPr>
        <w:pStyle w:val="Default"/>
        <w:numPr>
          <w:ilvl w:val="0"/>
          <w:numId w:val="23"/>
        </w:numPr>
        <w:rPr>
          <w:i/>
          <w:color w:val="auto"/>
        </w:rPr>
      </w:pPr>
      <w:r w:rsidRPr="00793D82">
        <w:rPr>
          <w:i/>
          <w:color w:val="auto"/>
        </w:rPr>
        <w:t>Il ciclo di affreschi della Cappella Brancacci, 1424/1427, (con Masolino da Panicale)</w:t>
      </w:r>
      <w:r w:rsidRPr="00793D82">
        <w:rPr>
          <w:i/>
        </w:rPr>
        <w:t xml:space="preserve"> </w:t>
      </w:r>
      <w:r w:rsidRPr="00793D82">
        <w:rPr>
          <w:i/>
          <w:color w:val="auto"/>
        </w:rPr>
        <w:t>Santa Maria del Carmine, Firenze.</w:t>
      </w:r>
    </w:p>
    <w:p w14:paraId="046BE39B" w14:textId="77777777" w:rsidR="008C55F3" w:rsidRPr="00793D82" w:rsidRDefault="008C55F3" w:rsidP="00293138">
      <w:pPr>
        <w:pStyle w:val="Default"/>
        <w:numPr>
          <w:ilvl w:val="0"/>
          <w:numId w:val="24"/>
        </w:numPr>
        <w:ind w:left="2127"/>
        <w:rPr>
          <w:i/>
          <w:color w:val="auto"/>
        </w:rPr>
      </w:pPr>
      <w:r w:rsidRPr="00793D82">
        <w:rPr>
          <w:i/>
          <w:color w:val="auto"/>
        </w:rPr>
        <w:t>La Trinità, 1427, Chiesa di Santa Maria Novella, Firenze.</w:t>
      </w:r>
    </w:p>
    <w:p w14:paraId="3A0762D6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Leon Battista Alberti.</w:t>
      </w:r>
    </w:p>
    <w:p w14:paraId="4867880E" w14:textId="77777777" w:rsidR="008C55F3" w:rsidRPr="00793D82" w:rsidRDefault="008C55F3" w:rsidP="00293138">
      <w:pPr>
        <w:pStyle w:val="Default"/>
        <w:numPr>
          <w:ilvl w:val="0"/>
          <w:numId w:val="24"/>
        </w:numPr>
        <w:ind w:left="2127"/>
        <w:rPr>
          <w:i/>
          <w:color w:val="auto"/>
        </w:rPr>
      </w:pPr>
      <w:r w:rsidRPr="00793D82">
        <w:rPr>
          <w:i/>
          <w:color w:val="auto"/>
        </w:rPr>
        <w:t>Palazzo Rucellai, 1446-1451, Firenze, Via della Vigna Nuova.</w:t>
      </w:r>
    </w:p>
    <w:p w14:paraId="46DB5288" w14:textId="77777777" w:rsidR="008C55F3" w:rsidRPr="00793D82" w:rsidRDefault="008C55F3" w:rsidP="00293138">
      <w:pPr>
        <w:pStyle w:val="Default"/>
        <w:numPr>
          <w:ilvl w:val="0"/>
          <w:numId w:val="24"/>
        </w:numPr>
        <w:ind w:left="2127"/>
        <w:rPr>
          <w:i/>
          <w:color w:val="auto"/>
        </w:rPr>
      </w:pPr>
      <w:r w:rsidRPr="00793D82">
        <w:rPr>
          <w:i/>
          <w:color w:val="auto"/>
        </w:rPr>
        <w:t>Facciata di Santa Maria Novella, 1458-1478, Firenze.</w:t>
      </w:r>
    </w:p>
    <w:p w14:paraId="66FA1640" w14:textId="77777777" w:rsidR="008C55F3" w:rsidRPr="00793D82" w:rsidRDefault="008C55F3" w:rsidP="00293138">
      <w:pPr>
        <w:pStyle w:val="Default"/>
        <w:numPr>
          <w:ilvl w:val="0"/>
          <w:numId w:val="24"/>
        </w:numPr>
        <w:ind w:left="2127"/>
        <w:rPr>
          <w:i/>
          <w:color w:val="auto"/>
        </w:rPr>
      </w:pPr>
      <w:r w:rsidRPr="00793D82">
        <w:rPr>
          <w:i/>
          <w:color w:val="auto"/>
        </w:rPr>
        <w:t>Tempio Malatestiano (incompiuto), iniziato nel 1450 circa, Rimini.</w:t>
      </w:r>
    </w:p>
    <w:p w14:paraId="23349634" w14:textId="77777777" w:rsidR="008C55F3" w:rsidRPr="00793D82" w:rsidRDefault="008C55F3" w:rsidP="008C55F3">
      <w:pPr>
        <w:ind w:left="1416"/>
        <w:rPr>
          <w:rFonts w:ascii="Arial" w:hAnsi="Arial" w:cs="Arial"/>
        </w:rPr>
      </w:pPr>
      <w:r w:rsidRPr="00793D82">
        <w:rPr>
          <w:rFonts w:ascii="Arial" w:hAnsi="Arial" w:cs="Arial"/>
        </w:rPr>
        <w:t>Beato Angelico – Fra Giovanni da Fiesole / Guido di Pietro – (1395-1455)</w:t>
      </w:r>
    </w:p>
    <w:p w14:paraId="33731385" w14:textId="77777777" w:rsidR="008C55F3" w:rsidRPr="00793D82" w:rsidRDefault="008C55F3" w:rsidP="00293138">
      <w:pPr>
        <w:pStyle w:val="Paragrafoelenco"/>
        <w:numPr>
          <w:ilvl w:val="0"/>
          <w:numId w:val="37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Tabernacolo dei Linaioli, 1433, Museo nazionale di San Marco, Firenze</w:t>
      </w:r>
    </w:p>
    <w:p w14:paraId="60C0ABDB" w14:textId="77777777" w:rsidR="008C55F3" w:rsidRPr="00793D82" w:rsidRDefault="008C55F3" w:rsidP="00293138">
      <w:pPr>
        <w:pStyle w:val="Paragrafoelenco"/>
        <w:numPr>
          <w:ilvl w:val="0"/>
          <w:numId w:val="37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lastRenderedPageBreak/>
        <w:t>Annunciazione, 1435 circa, Museo del Prado, Madrid.</w:t>
      </w:r>
    </w:p>
    <w:p w14:paraId="5A8DE8E4" w14:textId="77777777" w:rsidR="008C55F3" w:rsidRPr="00793D82" w:rsidRDefault="008C55F3" w:rsidP="00293138">
      <w:pPr>
        <w:pStyle w:val="Paragrafoelenco"/>
        <w:numPr>
          <w:ilvl w:val="0"/>
          <w:numId w:val="37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Deposizione, 1432 circa, Museo nazionale di San Marco, Firenze.</w:t>
      </w:r>
    </w:p>
    <w:p w14:paraId="112C6818" w14:textId="77777777" w:rsidR="008C55F3" w:rsidRPr="00793D82" w:rsidRDefault="008C55F3" w:rsidP="00293138">
      <w:pPr>
        <w:pStyle w:val="Paragrafoelenco"/>
        <w:numPr>
          <w:ilvl w:val="0"/>
          <w:numId w:val="37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Cristo deriso, 1438-1440, Museo nazionale di San Marco, Firenze.</w:t>
      </w:r>
    </w:p>
    <w:p w14:paraId="6FA21E75" w14:textId="77777777" w:rsidR="008C55F3" w:rsidRPr="00793D82" w:rsidRDefault="008C55F3" w:rsidP="008C55F3">
      <w:pPr>
        <w:ind w:left="1416"/>
        <w:rPr>
          <w:rFonts w:ascii="Arial" w:hAnsi="Arial" w:cs="Arial"/>
        </w:rPr>
      </w:pPr>
      <w:r w:rsidRPr="00793D82">
        <w:rPr>
          <w:rFonts w:ascii="Arial" w:hAnsi="Arial" w:cs="Arial"/>
        </w:rPr>
        <w:t>Paolo Uccello – Paolo di Dono – (1397-1475)</w:t>
      </w:r>
    </w:p>
    <w:p w14:paraId="3977621E" w14:textId="77777777" w:rsidR="008C55F3" w:rsidRPr="00793D82" w:rsidRDefault="008C55F3" w:rsidP="00293138">
      <w:pPr>
        <w:pStyle w:val="Paragrafoelenco"/>
        <w:numPr>
          <w:ilvl w:val="0"/>
          <w:numId w:val="38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Creazione e Peccato originale, 1420-1425 circa, Firenze, Santa Maria Novella, Chiostro Verde.</w:t>
      </w:r>
    </w:p>
    <w:p w14:paraId="33FBFD3A" w14:textId="77777777" w:rsidR="008C55F3" w:rsidRPr="00793D82" w:rsidRDefault="008C55F3" w:rsidP="00293138">
      <w:pPr>
        <w:pStyle w:val="Paragrafoelenco"/>
        <w:numPr>
          <w:ilvl w:val="0"/>
          <w:numId w:val="38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Monumento funebre a Giovanni Acuto, 1436 circa, Firenze, Duomo.</w:t>
      </w:r>
    </w:p>
    <w:p w14:paraId="652E7C39" w14:textId="77777777" w:rsidR="008C55F3" w:rsidRPr="00793D82" w:rsidRDefault="008C55F3" w:rsidP="00293138">
      <w:pPr>
        <w:pStyle w:val="Paragrafoelenco"/>
        <w:numPr>
          <w:ilvl w:val="0"/>
          <w:numId w:val="38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San Giorgio e il drago, 1450-55 circa, National Gallery, Londra.</w:t>
      </w:r>
    </w:p>
    <w:p w14:paraId="436094F6" w14:textId="77777777" w:rsidR="008C55F3" w:rsidRPr="00793D82" w:rsidRDefault="008C55F3" w:rsidP="00293138">
      <w:pPr>
        <w:pStyle w:val="Paragrafoelenco"/>
        <w:numPr>
          <w:ilvl w:val="0"/>
          <w:numId w:val="38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 xml:space="preserve">Battaglia di San Romano, 1450–1456 circa, composta da: </w:t>
      </w:r>
    </w:p>
    <w:p w14:paraId="6B3F7DAD" w14:textId="77777777" w:rsidR="008C55F3" w:rsidRPr="00793D82" w:rsidRDefault="008C55F3" w:rsidP="008C55F3">
      <w:pPr>
        <w:pStyle w:val="Paragrafoelenco"/>
        <w:ind w:left="2832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Niccolò da Tolentino alla testa dei fiorentini, National Gallery, Londra.</w:t>
      </w:r>
    </w:p>
    <w:p w14:paraId="7DC54DA8" w14:textId="77777777" w:rsidR="008C55F3" w:rsidRPr="00793D82" w:rsidRDefault="008C55F3" w:rsidP="008C55F3">
      <w:pPr>
        <w:pStyle w:val="Paragrafoelenco"/>
        <w:ind w:left="2832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Disarcionamento di Bernardino della Ciarda, Galleria degli Uffizi, Firenze.</w:t>
      </w:r>
    </w:p>
    <w:p w14:paraId="154110F5" w14:textId="77777777" w:rsidR="008C55F3" w:rsidRPr="00793D82" w:rsidRDefault="008C55F3" w:rsidP="008C55F3">
      <w:pPr>
        <w:pStyle w:val="Paragrafoelenco"/>
        <w:ind w:left="2832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Intervento di Micheletto da Cotignola, Musée du Louvre, Parigi.</w:t>
      </w:r>
    </w:p>
    <w:p w14:paraId="7C344245" w14:textId="77777777" w:rsidR="008C55F3" w:rsidRPr="00793D82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Sandro Botticelli – Alessandro Filipepi – (1445-1510)</w:t>
      </w:r>
    </w:p>
    <w:p w14:paraId="7BDF44E7" w14:textId="77777777" w:rsidR="008C55F3" w:rsidRPr="00793D82" w:rsidRDefault="008C55F3" w:rsidP="00293138">
      <w:pPr>
        <w:numPr>
          <w:ilvl w:val="0"/>
          <w:numId w:val="26"/>
        </w:numPr>
        <w:autoSpaceDE w:val="0"/>
        <w:autoSpaceDN w:val="0"/>
        <w:adjustRightInd w:val="0"/>
        <w:ind w:hanging="357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Primavera, 1478, Galleria degli Uffizi, Firenze.</w:t>
      </w:r>
    </w:p>
    <w:p w14:paraId="3F634B3A" w14:textId="77777777" w:rsidR="008C55F3" w:rsidRPr="00793D82" w:rsidRDefault="008C55F3" w:rsidP="00293138">
      <w:pPr>
        <w:numPr>
          <w:ilvl w:val="0"/>
          <w:numId w:val="26"/>
        </w:numPr>
        <w:autoSpaceDE w:val="0"/>
        <w:autoSpaceDN w:val="0"/>
        <w:adjustRightInd w:val="0"/>
        <w:ind w:hanging="357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Nascita di Venere, 1483/1485, Galleria degli Uffizi, Firenze.</w:t>
      </w:r>
    </w:p>
    <w:p w14:paraId="5F49CCE8" w14:textId="77777777" w:rsidR="008C55F3" w:rsidRPr="00793D82" w:rsidRDefault="008C55F3" w:rsidP="00293138">
      <w:pPr>
        <w:numPr>
          <w:ilvl w:val="0"/>
          <w:numId w:val="26"/>
        </w:numPr>
        <w:ind w:hanging="357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Calunnia, 1490, Galleria degli Uffizi, Firenze.</w:t>
      </w:r>
    </w:p>
    <w:p w14:paraId="2D46BC25" w14:textId="77777777" w:rsidR="008C55F3" w:rsidRPr="00793D82" w:rsidRDefault="008C55F3" w:rsidP="00293138">
      <w:pPr>
        <w:pStyle w:val="Paragrafoelenco"/>
        <w:numPr>
          <w:ilvl w:val="0"/>
          <w:numId w:val="19"/>
        </w:numPr>
        <w:ind w:hanging="357"/>
        <w:rPr>
          <w:rFonts w:ascii="Arial" w:hAnsi="Arial" w:cs="Arial"/>
        </w:rPr>
      </w:pPr>
      <w:r w:rsidRPr="00793D82">
        <w:rPr>
          <w:rFonts w:ascii="Arial" w:hAnsi="Arial" w:cs="Arial"/>
        </w:rPr>
        <w:t>Il Rinascimento fuori da Firenze:</w:t>
      </w:r>
    </w:p>
    <w:p w14:paraId="0DACA572" w14:textId="77777777" w:rsidR="008C55F3" w:rsidRPr="00793D82" w:rsidRDefault="008C55F3" w:rsidP="008C55F3">
      <w:pPr>
        <w:pStyle w:val="Paragrafoelenco"/>
        <w:ind w:left="1416"/>
        <w:rPr>
          <w:rFonts w:ascii="Arial" w:hAnsi="Arial" w:cs="Arial"/>
        </w:rPr>
      </w:pPr>
      <w:r w:rsidRPr="00793D82">
        <w:rPr>
          <w:rFonts w:ascii="Arial" w:hAnsi="Arial" w:cs="Arial"/>
        </w:rPr>
        <w:t>Piero della Francesca (1412/17-1492)</w:t>
      </w:r>
    </w:p>
    <w:p w14:paraId="3353BD43" w14:textId="77777777" w:rsidR="008C55F3" w:rsidRPr="00793D82" w:rsidRDefault="008C55F3" w:rsidP="00293138">
      <w:pPr>
        <w:numPr>
          <w:ilvl w:val="2"/>
          <w:numId w:val="25"/>
        </w:numPr>
        <w:ind w:hanging="357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Il Battesimo di Cristo, 1448/1450, National Gallery, Londra.</w:t>
      </w:r>
    </w:p>
    <w:p w14:paraId="2E908BAF" w14:textId="77777777" w:rsidR="008C55F3" w:rsidRPr="00793D82" w:rsidRDefault="008C55F3" w:rsidP="00293138">
      <w:pPr>
        <w:numPr>
          <w:ilvl w:val="2"/>
          <w:numId w:val="25"/>
        </w:numPr>
        <w:ind w:hanging="357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Storie della Vera Croce, 1452/1459, Chiesa di San Francesco, Arezzo.</w:t>
      </w:r>
    </w:p>
    <w:p w14:paraId="7A4B71F7" w14:textId="77777777" w:rsidR="008C55F3" w:rsidRPr="00793D82" w:rsidRDefault="008C55F3" w:rsidP="00293138">
      <w:pPr>
        <w:numPr>
          <w:ilvl w:val="2"/>
          <w:numId w:val="25"/>
        </w:numPr>
        <w:ind w:hanging="357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Pala Montefeltro detta Pala di Brera, 1466/1472, Pinacoteca di Brera, Milano.</w:t>
      </w:r>
    </w:p>
    <w:p w14:paraId="3B60162E" w14:textId="77777777" w:rsidR="008C55F3" w:rsidRPr="00793D82" w:rsidRDefault="008C55F3" w:rsidP="00293138">
      <w:pPr>
        <w:numPr>
          <w:ilvl w:val="2"/>
          <w:numId w:val="25"/>
        </w:numPr>
        <w:ind w:hanging="357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La Flagellazione di Cristo, 1460, Galleria Nazionale delle Marche, Urbino.</w:t>
      </w:r>
    </w:p>
    <w:p w14:paraId="703FA984" w14:textId="77777777" w:rsidR="008C55F3" w:rsidRPr="00793D82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Andrea Mantegna (1431-1506)</w:t>
      </w:r>
    </w:p>
    <w:p w14:paraId="55571FBE" w14:textId="77777777" w:rsidR="008C55F3" w:rsidRPr="00793D82" w:rsidRDefault="008C55F3" w:rsidP="00293138">
      <w:pPr>
        <w:pStyle w:val="Paragrafoelenco"/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Orazione nell'orto, 1455 circa, National Gallery, Londra.</w:t>
      </w:r>
    </w:p>
    <w:p w14:paraId="0A69A05B" w14:textId="77777777" w:rsidR="008C55F3" w:rsidRPr="00793D82" w:rsidRDefault="008C55F3" w:rsidP="00293138">
      <w:pPr>
        <w:pStyle w:val="Paragrafoelenco"/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Pala di San Zeno, 1457-1459, Basilica di San Zeno, Verona.</w:t>
      </w:r>
    </w:p>
    <w:p w14:paraId="11397EDB" w14:textId="77777777" w:rsidR="008C55F3" w:rsidRPr="00793D82" w:rsidRDefault="008C55F3" w:rsidP="00293138">
      <w:pPr>
        <w:pStyle w:val="Paragrafoelenco"/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Morte della Vergine, 1462 circa, Museo del Prado, Madrid.</w:t>
      </w:r>
    </w:p>
    <w:p w14:paraId="65C44916" w14:textId="77777777" w:rsidR="008C55F3" w:rsidRPr="00793D82" w:rsidRDefault="008C55F3" w:rsidP="00293138">
      <w:pPr>
        <w:pStyle w:val="Paragrafoelenco"/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Camera degli Sposi, 1465-1474, Palazzo Ducale, Mantova.</w:t>
      </w:r>
    </w:p>
    <w:p w14:paraId="3634AD4E" w14:textId="77777777" w:rsidR="008C55F3" w:rsidRPr="00793D82" w:rsidRDefault="008C55F3" w:rsidP="00293138">
      <w:pPr>
        <w:pStyle w:val="Paragrafoelenco"/>
        <w:numPr>
          <w:ilvl w:val="0"/>
          <w:numId w:val="39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San Sebastiano, 1481 circa, Musée du Louvre, Parigi.</w:t>
      </w:r>
    </w:p>
    <w:p w14:paraId="1DE95AC9" w14:textId="77777777" w:rsidR="008C55F3" w:rsidRPr="00793D82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Giovanni Bellini (1433 circa-1516)</w:t>
      </w:r>
    </w:p>
    <w:p w14:paraId="1C4C9582" w14:textId="77777777" w:rsidR="008C55F3" w:rsidRPr="00793D82" w:rsidRDefault="008C55F3" w:rsidP="00293138">
      <w:pPr>
        <w:pStyle w:val="Paragrafoelenco"/>
        <w:numPr>
          <w:ilvl w:val="0"/>
          <w:numId w:val="40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Pietà (o Cristo morto sorretto da Maria e Giovanni), 1465-70 circa, Pinacoteca di Brera, Milano.</w:t>
      </w:r>
    </w:p>
    <w:p w14:paraId="41105074" w14:textId="77777777" w:rsidR="008C55F3" w:rsidRPr="00793D82" w:rsidRDefault="008C55F3" w:rsidP="00293138">
      <w:pPr>
        <w:pStyle w:val="Paragrafoelenco"/>
        <w:numPr>
          <w:ilvl w:val="0"/>
          <w:numId w:val="40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Pala di San Giobbe, 1487 circa, Gallerie dell'Accademia, Venezia..</w:t>
      </w:r>
    </w:p>
    <w:p w14:paraId="29EB3CC5" w14:textId="77777777" w:rsidR="008C55F3" w:rsidRPr="00793D82" w:rsidRDefault="008C55F3" w:rsidP="00293138">
      <w:pPr>
        <w:pStyle w:val="Paragrafoelenco"/>
        <w:numPr>
          <w:ilvl w:val="0"/>
          <w:numId w:val="40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Allegoria Sacra, 1490-1500 circa, Galleria degli Uffizi, Firenze.</w:t>
      </w:r>
    </w:p>
    <w:p w14:paraId="4087281C" w14:textId="77777777" w:rsidR="008C55F3" w:rsidRPr="00793D82" w:rsidRDefault="008C55F3" w:rsidP="00293138">
      <w:pPr>
        <w:pStyle w:val="Paragrafoelenco"/>
        <w:numPr>
          <w:ilvl w:val="0"/>
          <w:numId w:val="40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Predica di san Marco ad Alessandria d'Egitto, 1504-1507, Pinacoteca di Brera, Milano.</w:t>
      </w:r>
    </w:p>
    <w:p w14:paraId="1C1A8C25" w14:textId="77777777" w:rsidR="008C55F3" w:rsidRPr="00793D82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Antonello da Messina (1430-1479)</w:t>
      </w:r>
    </w:p>
    <w:p w14:paraId="417F3657" w14:textId="77777777" w:rsidR="008C55F3" w:rsidRPr="00793D82" w:rsidRDefault="008C55F3" w:rsidP="00293138">
      <w:pPr>
        <w:pStyle w:val="Paragrafoelenco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Salvator mundi (o Cristo benedicente), 1465-75, National Gallery, Londra.</w:t>
      </w:r>
    </w:p>
    <w:p w14:paraId="48548BB6" w14:textId="77777777" w:rsidR="008C55F3" w:rsidRPr="00793D82" w:rsidRDefault="008C55F3" w:rsidP="00293138">
      <w:pPr>
        <w:pStyle w:val="Paragrafoelenco"/>
        <w:numPr>
          <w:ilvl w:val="0"/>
          <w:numId w:val="41"/>
        </w:numPr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Ritratto d'uomo, 1475-76, National Gallery, Londra.</w:t>
      </w:r>
    </w:p>
    <w:p w14:paraId="6E80925E" w14:textId="77777777" w:rsidR="008C55F3" w:rsidRPr="00793D82" w:rsidRDefault="008C55F3" w:rsidP="00293138">
      <w:pPr>
        <w:pStyle w:val="Paragrafoelenco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San Girolamo nello studio, 1474-75 circa, National Gallery, Londra.</w:t>
      </w:r>
    </w:p>
    <w:p w14:paraId="557C0467" w14:textId="77777777" w:rsidR="008C55F3" w:rsidRPr="00793D82" w:rsidRDefault="008C55F3" w:rsidP="00293138">
      <w:pPr>
        <w:pStyle w:val="Paragrafoelenco"/>
        <w:numPr>
          <w:ilvl w:val="0"/>
          <w:numId w:val="41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Vergine Annunciata, 1475, Palazzo Abatellis, Palermo.</w:t>
      </w:r>
    </w:p>
    <w:p w14:paraId="11C1BEC2" w14:textId="77777777" w:rsidR="008C55F3" w:rsidRPr="00793D82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Donato Bramante (1444-1514)</w:t>
      </w:r>
    </w:p>
    <w:p w14:paraId="50BFDC10" w14:textId="77777777" w:rsidR="008C55F3" w:rsidRPr="00793D82" w:rsidRDefault="008C55F3" w:rsidP="00293138">
      <w:pPr>
        <w:pStyle w:val="Paragrafoelenco"/>
        <w:numPr>
          <w:ilvl w:val="0"/>
          <w:numId w:val="42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Cristo alla colonna, 1490 circa, Pinacoteca di Brera, Milano.</w:t>
      </w:r>
    </w:p>
    <w:p w14:paraId="6B6A2581" w14:textId="77777777" w:rsidR="008C55F3" w:rsidRPr="00793D82" w:rsidRDefault="008C55F3" w:rsidP="00293138">
      <w:pPr>
        <w:pStyle w:val="Paragrafoelenco"/>
        <w:numPr>
          <w:ilvl w:val="0"/>
          <w:numId w:val="42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Santa Maria presso San Satiro, 1482-86, Milano.</w:t>
      </w:r>
    </w:p>
    <w:p w14:paraId="622DC1F1" w14:textId="77777777" w:rsidR="008C55F3" w:rsidRPr="00793D82" w:rsidRDefault="008C55F3" w:rsidP="00293138">
      <w:pPr>
        <w:pStyle w:val="Paragrafoelenco"/>
        <w:numPr>
          <w:ilvl w:val="0"/>
          <w:numId w:val="42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Presbiterio di Santa Maria delle Grazie, 1492-97, Milano.</w:t>
      </w:r>
    </w:p>
    <w:p w14:paraId="107632F7" w14:textId="77777777" w:rsidR="008C55F3" w:rsidRPr="00793D82" w:rsidRDefault="008C55F3" w:rsidP="00293138">
      <w:pPr>
        <w:pStyle w:val="Paragrafoelenco"/>
        <w:numPr>
          <w:ilvl w:val="0"/>
          <w:numId w:val="42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Tempietto di San Pietro in Montorio, 1502, Roma.</w:t>
      </w:r>
    </w:p>
    <w:p w14:paraId="218DDD3D" w14:textId="77777777" w:rsidR="008C55F3" w:rsidRPr="00793D82" w:rsidRDefault="008C55F3" w:rsidP="00293138">
      <w:pPr>
        <w:pStyle w:val="Paragrafoelenco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Il quattrocento fiammingo:</w:t>
      </w:r>
    </w:p>
    <w:p w14:paraId="5A6D26C7" w14:textId="77777777" w:rsidR="008C55F3" w:rsidRPr="00793D82" w:rsidRDefault="008C55F3" w:rsidP="008C55F3">
      <w:pPr>
        <w:pStyle w:val="Paragrafoelenco"/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Jan van Eyck (1390 circa-1441)</w:t>
      </w:r>
    </w:p>
    <w:p w14:paraId="28759449" w14:textId="77777777" w:rsidR="008C55F3" w:rsidRPr="00793D82" w:rsidRDefault="008C55F3" w:rsidP="00293138">
      <w:pPr>
        <w:pStyle w:val="Paragrafoelenco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Polittico dell'Agnello Mistico, (o Polittico di Gand), 1426-32, Cattedrale di San Bavone, Gand.</w:t>
      </w:r>
    </w:p>
    <w:p w14:paraId="41C66EE4" w14:textId="77777777" w:rsidR="008C55F3" w:rsidRPr="00793D82" w:rsidRDefault="008C55F3" w:rsidP="00293138">
      <w:pPr>
        <w:pStyle w:val="Paragrafoelenco"/>
        <w:numPr>
          <w:ilvl w:val="0"/>
          <w:numId w:val="43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Ritratto dei coniugi Arnolfini, 1434, National Gallery, Londra.</w:t>
      </w:r>
    </w:p>
    <w:p w14:paraId="7498E768" w14:textId="77777777" w:rsidR="008C55F3" w:rsidRPr="007C1DAE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  <w:lang w:val="en-US"/>
        </w:rPr>
      </w:pPr>
      <w:r w:rsidRPr="007C1DAE">
        <w:rPr>
          <w:rFonts w:ascii="Arial" w:hAnsi="Arial" w:cs="Arial"/>
          <w:lang w:val="en-US"/>
        </w:rPr>
        <w:t>Hieronymus Bosch – Jeroen Anthoniszoon van Aken – (1453-1516)</w:t>
      </w:r>
    </w:p>
    <w:p w14:paraId="28F28508" w14:textId="77777777" w:rsidR="008C55F3" w:rsidRPr="00793D82" w:rsidRDefault="008C55F3" w:rsidP="00293138">
      <w:pPr>
        <w:pStyle w:val="Paragrafoelenco"/>
        <w:numPr>
          <w:ilvl w:val="0"/>
          <w:numId w:val="4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Trittico del Giardino delle delizie, 1480-90, Museo del Prado, Madrid.</w:t>
      </w:r>
    </w:p>
    <w:p w14:paraId="7AE64E4F" w14:textId="77777777" w:rsidR="008C55F3" w:rsidRPr="00793D82" w:rsidRDefault="008C55F3" w:rsidP="00293138">
      <w:pPr>
        <w:pStyle w:val="Paragrafoelenco"/>
        <w:numPr>
          <w:ilvl w:val="0"/>
          <w:numId w:val="44"/>
        </w:numPr>
        <w:autoSpaceDE w:val="0"/>
        <w:autoSpaceDN w:val="0"/>
        <w:adjustRightInd w:val="0"/>
        <w:jc w:val="both"/>
        <w:rPr>
          <w:rFonts w:ascii="Arial" w:hAnsi="Arial" w:cs="Arial"/>
          <w:i/>
        </w:rPr>
      </w:pPr>
      <w:r w:rsidRPr="00793D82">
        <w:rPr>
          <w:rFonts w:ascii="Arial" w:hAnsi="Arial" w:cs="Arial"/>
          <w:i/>
        </w:rPr>
        <w:t>Sette peccati capitali, 1500-25 circa Museo del Prado, Madrid.</w:t>
      </w:r>
    </w:p>
    <w:p w14:paraId="705714B2" w14:textId="77777777" w:rsidR="008C55F3" w:rsidRPr="00793D82" w:rsidRDefault="008C55F3" w:rsidP="00293138">
      <w:pPr>
        <w:pStyle w:val="Paragrafoelenco"/>
        <w:numPr>
          <w:ilvl w:val="0"/>
          <w:numId w:val="19"/>
        </w:numPr>
        <w:autoSpaceDE w:val="0"/>
        <w:autoSpaceDN w:val="0"/>
        <w:adjustRightInd w:val="0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La triade d’oro:</w:t>
      </w:r>
    </w:p>
    <w:p w14:paraId="57C1F55C" w14:textId="77777777" w:rsidR="008C55F3" w:rsidRPr="00793D82" w:rsidRDefault="008C55F3" w:rsidP="008C55F3">
      <w:pPr>
        <w:autoSpaceDE w:val="0"/>
        <w:autoSpaceDN w:val="0"/>
        <w:adjustRightInd w:val="0"/>
        <w:ind w:left="1416"/>
        <w:jc w:val="both"/>
        <w:rPr>
          <w:rFonts w:ascii="Arial" w:hAnsi="Arial" w:cs="Arial"/>
        </w:rPr>
      </w:pPr>
      <w:r w:rsidRPr="00793D82">
        <w:rPr>
          <w:rFonts w:ascii="Arial" w:hAnsi="Arial" w:cs="Arial"/>
        </w:rPr>
        <w:t>Leonardo da Vinci (1452-1519)</w:t>
      </w:r>
    </w:p>
    <w:p w14:paraId="46EEBEA3" w14:textId="77777777" w:rsidR="008C55F3" w:rsidRPr="00793D82" w:rsidRDefault="008C55F3" w:rsidP="00293138">
      <w:pPr>
        <w:pStyle w:val="Default"/>
        <w:numPr>
          <w:ilvl w:val="0"/>
          <w:numId w:val="27"/>
        </w:numPr>
        <w:rPr>
          <w:i/>
          <w:color w:val="auto"/>
        </w:rPr>
      </w:pPr>
      <w:r w:rsidRPr="00793D82">
        <w:rPr>
          <w:i/>
          <w:color w:val="auto"/>
        </w:rPr>
        <w:t>L’Annunciazione, 1472/1475, Galleria degli Uffizi, Firenze.</w:t>
      </w:r>
    </w:p>
    <w:p w14:paraId="5014427D" w14:textId="77777777" w:rsidR="008C55F3" w:rsidRPr="00793D82" w:rsidRDefault="008C55F3" w:rsidP="00293138">
      <w:pPr>
        <w:pStyle w:val="Default"/>
        <w:numPr>
          <w:ilvl w:val="0"/>
          <w:numId w:val="27"/>
        </w:numPr>
        <w:rPr>
          <w:i/>
          <w:color w:val="auto"/>
        </w:rPr>
      </w:pPr>
      <w:r w:rsidRPr="00793D82">
        <w:rPr>
          <w:i/>
          <w:color w:val="auto"/>
        </w:rPr>
        <w:t>Adorazione dei Magi, 1481/1482, Galleria degli Uffizi, Firenze.</w:t>
      </w:r>
    </w:p>
    <w:p w14:paraId="344795FE" w14:textId="77777777" w:rsidR="008C55F3" w:rsidRPr="00793D82" w:rsidRDefault="008C55F3" w:rsidP="00293138">
      <w:pPr>
        <w:pStyle w:val="Default"/>
        <w:numPr>
          <w:ilvl w:val="0"/>
          <w:numId w:val="27"/>
        </w:numPr>
        <w:rPr>
          <w:i/>
          <w:color w:val="auto"/>
        </w:rPr>
      </w:pPr>
      <w:r w:rsidRPr="00793D82">
        <w:rPr>
          <w:i/>
          <w:color w:val="auto"/>
        </w:rPr>
        <w:t>La Vergine delle Rocce, 1483/1486, Musée du Louvre, Parigi.</w:t>
      </w:r>
    </w:p>
    <w:p w14:paraId="39521049" w14:textId="77777777" w:rsidR="008C55F3" w:rsidRPr="00793D82" w:rsidRDefault="008C55F3" w:rsidP="00293138">
      <w:pPr>
        <w:pStyle w:val="Default"/>
        <w:numPr>
          <w:ilvl w:val="0"/>
          <w:numId w:val="27"/>
        </w:numPr>
        <w:rPr>
          <w:i/>
          <w:color w:val="auto"/>
        </w:rPr>
      </w:pPr>
      <w:r w:rsidRPr="00793D82">
        <w:rPr>
          <w:i/>
          <w:color w:val="auto"/>
        </w:rPr>
        <w:t>Il Cenacolo, 1494/1498, Refettorio del Convento di Santa Maria delle Grazie, Milano.</w:t>
      </w:r>
    </w:p>
    <w:p w14:paraId="1C478049" w14:textId="77777777" w:rsidR="008C55F3" w:rsidRPr="00793D82" w:rsidRDefault="008C55F3" w:rsidP="00293138">
      <w:pPr>
        <w:pStyle w:val="Default"/>
        <w:numPr>
          <w:ilvl w:val="0"/>
          <w:numId w:val="27"/>
        </w:numPr>
        <w:rPr>
          <w:i/>
          <w:color w:val="auto"/>
        </w:rPr>
      </w:pPr>
      <w:r w:rsidRPr="00793D82">
        <w:rPr>
          <w:i/>
          <w:color w:val="auto"/>
        </w:rPr>
        <w:t>La Gioconda, 1503 Musée du Louvre.</w:t>
      </w:r>
    </w:p>
    <w:p w14:paraId="7E113A18" w14:textId="77777777" w:rsidR="008C55F3" w:rsidRDefault="008C55F3" w:rsidP="008C55F3">
      <w:pPr>
        <w:pStyle w:val="Default"/>
        <w:ind w:left="1416"/>
        <w:rPr>
          <w:color w:val="auto"/>
        </w:rPr>
      </w:pPr>
    </w:p>
    <w:p w14:paraId="75EEB928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Michelangelo Buonarroti (1475-1564)</w:t>
      </w:r>
    </w:p>
    <w:p w14:paraId="624218E8" w14:textId="77777777" w:rsidR="008C55F3" w:rsidRPr="00793D82" w:rsidRDefault="008C55F3" w:rsidP="00293138">
      <w:pPr>
        <w:pStyle w:val="Default"/>
        <w:numPr>
          <w:ilvl w:val="0"/>
          <w:numId w:val="28"/>
        </w:numPr>
        <w:rPr>
          <w:i/>
          <w:color w:val="auto"/>
        </w:rPr>
      </w:pPr>
      <w:r w:rsidRPr="00793D82">
        <w:rPr>
          <w:i/>
          <w:color w:val="auto"/>
        </w:rPr>
        <w:t>La Pietà, 1498/1499, Basilica di San Pietro, Città del Vaticano</w:t>
      </w:r>
    </w:p>
    <w:p w14:paraId="1CC27358" w14:textId="77777777" w:rsidR="008C55F3" w:rsidRPr="00793D82" w:rsidRDefault="008C55F3" w:rsidP="00293138">
      <w:pPr>
        <w:pStyle w:val="Default"/>
        <w:numPr>
          <w:ilvl w:val="0"/>
          <w:numId w:val="28"/>
        </w:numPr>
        <w:rPr>
          <w:i/>
          <w:color w:val="auto"/>
        </w:rPr>
      </w:pPr>
      <w:r w:rsidRPr="00793D82">
        <w:rPr>
          <w:i/>
          <w:color w:val="auto"/>
        </w:rPr>
        <w:t>Il David, 1501/1504, Galleria dell’Accademia, Firenze.</w:t>
      </w:r>
    </w:p>
    <w:p w14:paraId="6ACFC27F" w14:textId="77777777" w:rsidR="008C55F3" w:rsidRPr="00793D82" w:rsidRDefault="008C55F3" w:rsidP="00293138">
      <w:pPr>
        <w:pStyle w:val="Default"/>
        <w:numPr>
          <w:ilvl w:val="0"/>
          <w:numId w:val="28"/>
        </w:numPr>
        <w:rPr>
          <w:i/>
          <w:color w:val="auto"/>
        </w:rPr>
      </w:pPr>
      <w:r w:rsidRPr="00793D82">
        <w:rPr>
          <w:i/>
          <w:color w:val="auto"/>
        </w:rPr>
        <w:t>Il Tondo Doni, 1504/1506, Galleria degli Uffizi, Firenze.</w:t>
      </w:r>
    </w:p>
    <w:p w14:paraId="3F655F93" w14:textId="77777777" w:rsidR="008C55F3" w:rsidRPr="00793D82" w:rsidRDefault="008C55F3" w:rsidP="00293138">
      <w:pPr>
        <w:pStyle w:val="Default"/>
        <w:numPr>
          <w:ilvl w:val="0"/>
          <w:numId w:val="29"/>
        </w:numPr>
        <w:ind w:left="2127"/>
        <w:rPr>
          <w:i/>
          <w:color w:val="auto"/>
        </w:rPr>
      </w:pPr>
      <w:r w:rsidRPr="00793D82">
        <w:rPr>
          <w:i/>
          <w:color w:val="auto"/>
        </w:rPr>
        <w:t>Ciclo di affreschi della Cappella Sistina, Città del Vaticano, Palazzo Apostolico:</w:t>
      </w:r>
    </w:p>
    <w:p w14:paraId="2F10515C" w14:textId="77777777" w:rsidR="008C55F3" w:rsidRPr="00793D82" w:rsidRDefault="008C55F3" w:rsidP="008C55F3">
      <w:pPr>
        <w:pStyle w:val="Default"/>
        <w:ind w:left="2832"/>
        <w:rPr>
          <w:i/>
          <w:color w:val="auto"/>
        </w:rPr>
      </w:pPr>
      <w:r w:rsidRPr="00793D82">
        <w:rPr>
          <w:i/>
          <w:color w:val="auto"/>
        </w:rPr>
        <w:t>Volta, 1508/1512.</w:t>
      </w:r>
    </w:p>
    <w:p w14:paraId="200E10CA" w14:textId="77777777" w:rsidR="008C55F3" w:rsidRPr="00793D82" w:rsidRDefault="008C55F3" w:rsidP="008C55F3">
      <w:pPr>
        <w:pStyle w:val="Default"/>
        <w:ind w:left="2832"/>
        <w:rPr>
          <w:i/>
          <w:color w:val="auto"/>
        </w:rPr>
      </w:pPr>
      <w:r w:rsidRPr="00793D82">
        <w:rPr>
          <w:i/>
          <w:color w:val="auto"/>
        </w:rPr>
        <w:t>Il Giudizio universale, 1537/1541.</w:t>
      </w:r>
    </w:p>
    <w:p w14:paraId="56A6CB1B" w14:textId="77777777" w:rsidR="008C55F3" w:rsidRPr="00793D82" w:rsidRDefault="008C55F3" w:rsidP="00293138">
      <w:pPr>
        <w:pStyle w:val="Default"/>
        <w:numPr>
          <w:ilvl w:val="2"/>
          <w:numId w:val="30"/>
        </w:numPr>
        <w:rPr>
          <w:i/>
          <w:color w:val="auto"/>
        </w:rPr>
      </w:pPr>
      <w:r w:rsidRPr="00793D82">
        <w:rPr>
          <w:i/>
          <w:color w:val="auto"/>
        </w:rPr>
        <w:t>Pietà Rondanini, 1560/1564, Civiche Raccolte d’Arte del Castello Sforzesco, Milano.</w:t>
      </w:r>
    </w:p>
    <w:p w14:paraId="57CAADB6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Raffaello Sanzio (1483-1520)</w:t>
      </w:r>
    </w:p>
    <w:p w14:paraId="15771655" w14:textId="77777777" w:rsidR="008C55F3" w:rsidRPr="00793D82" w:rsidRDefault="008C55F3" w:rsidP="00293138">
      <w:pPr>
        <w:pStyle w:val="Default"/>
        <w:numPr>
          <w:ilvl w:val="0"/>
          <w:numId w:val="31"/>
        </w:numPr>
        <w:rPr>
          <w:i/>
          <w:color w:val="auto"/>
        </w:rPr>
      </w:pPr>
      <w:r w:rsidRPr="00793D82">
        <w:rPr>
          <w:i/>
          <w:color w:val="auto"/>
        </w:rPr>
        <w:t>Lo Sposalizio della Vergine, 1504, Pinacoteca di Brera, Milano.</w:t>
      </w:r>
    </w:p>
    <w:p w14:paraId="14A06DFC" w14:textId="77777777" w:rsidR="008C55F3" w:rsidRPr="00793D82" w:rsidRDefault="008C55F3" w:rsidP="00293138">
      <w:pPr>
        <w:pStyle w:val="Default"/>
        <w:numPr>
          <w:ilvl w:val="0"/>
          <w:numId w:val="31"/>
        </w:numPr>
        <w:rPr>
          <w:i/>
          <w:color w:val="auto"/>
        </w:rPr>
      </w:pPr>
      <w:r w:rsidRPr="00793D82">
        <w:rPr>
          <w:i/>
          <w:color w:val="auto"/>
        </w:rPr>
        <w:t>Madonna del prato, 1506, Kunsthistoriches Museum, Vienna.</w:t>
      </w:r>
    </w:p>
    <w:p w14:paraId="69A80B60" w14:textId="77777777" w:rsidR="008C55F3" w:rsidRPr="00793D82" w:rsidRDefault="008C55F3" w:rsidP="00293138">
      <w:pPr>
        <w:pStyle w:val="Default"/>
        <w:numPr>
          <w:ilvl w:val="0"/>
          <w:numId w:val="31"/>
        </w:numPr>
        <w:rPr>
          <w:i/>
          <w:color w:val="auto"/>
        </w:rPr>
      </w:pPr>
      <w:r w:rsidRPr="00793D82">
        <w:rPr>
          <w:i/>
          <w:color w:val="auto"/>
        </w:rPr>
        <w:t>Trasporto di Cristo, 1507, Galleria Borghese, Roma.</w:t>
      </w:r>
    </w:p>
    <w:p w14:paraId="6EC94FDE" w14:textId="77777777" w:rsidR="008C55F3" w:rsidRPr="00793D82" w:rsidRDefault="008C55F3" w:rsidP="00293138">
      <w:pPr>
        <w:pStyle w:val="Default"/>
        <w:numPr>
          <w:ilvl w:val="0"/>
          <w:numId w:val="31"/>
        </w:numPr>
        <w:rPr>
          <w:i/>
          <w:color w:val="auto"/>
        </w:rPr>
      </w:pPr>
      <w:r w:rsidRPr="00793D82">
        <w:rPr>
          <w:i/>
          <w:color w:val="auto"/>
        </w:rPr>
        <w:t xml:space="preserve">Stanze vaticane: </w:t>
      </w:r>
    </w:p>
    <w:p w14:paraId="3C09EA5D" w14:textId="77777777" w:rsidR="008C55F3" w:rsidRPr="00793D82" w:rsidRDefault="008C55F3" w:rsidP="008C55F3">
      <w:pPr>
        <w:pStyle w:val="Default"/>
        <w:ind w:left="2124"/>
        <w:rPr>
          <w:i/>
          <w:color w:val="auto"/>
        </w:rPr>
      </w:pPr>
      <w:r w:rsidRPr="00793D82">
        <w:rPr>
          <w:i/>
          <w:color w:val="auto"/>
        </w:rPr>
        <w:tab/>
        <w:t>La Scuola di Atene, 1508/1511, Stanza della Segnatura.</w:t>
      </w:r>
    </w:p>
    <w:p w14:paraId="6370CF38" w14:textId="77777777" w:rsidR="008C55F3" w:rsidRPr="00793D82" w:rsidRDefault="008C55F3" w:rsidP="008C55F3">
      <w:pPr>
        <w:pStyle w:val="Default"/>
        <w:ind w:left="2832"/>
        <w:rPr>
          <w:i/>
          <w:color w:val="auto"/>
        </w:rPr>
      </w:pPr>
      <w:r w:rsidRPr="00793D82">
        <w:rPr>
          <w:i/>
          <w:color w:val="auto"/>
        </w:rPr>
        <w:t>Liberazione di San Pietro dal Carcere, 1511/1513, Stanza di Eliodoro.</w:t>
      </w:r>
    </w:p>
    <w:p w14:paraId="79CA8496" w14:textId="77777777" w:rsidR="008C55F3" w:rsidRPr="00793D82" w:rsidRDefault="008C55F3" w:rsidP="008C55F3">
      <w:pPr>
        <w:pStyle w:val="Default"/>
        <w:ind w:left="2832"/>
        <w:rPr>
          <w:i/>
          <w:color w:val="auto"/>
        </w:rPr>
      </w:pPr>
      <w:r w:rsidRPr="00793D82">
        <w:rPr>
          <w:i/>
          <w:color w:val="auto"/>
        </w:rPr>
        <w:t>Incendio di Borgo, 1514, Stanza dell’Incendio.</w:t>
      </w:r>
    </w:p>
    <w:p w14:paraId="694D6840" w14:textId="77777777" w:rsidR="008C55F3" w:rsidRPr="00793D82" w:rsidRDefault="008C55F3" w:rsidP="00293138">
      <w:pPr>
        <w:pStyle w:val="Default"/>
        <w:numPr>
          <w:ilvl w:val="0"/>
          <w:numId w:val="32"/>
        </w:numPr>
        <w:rPr>
          <w:i/>
          <w:color w:val="auto"/>
        </w:rPr>
      </w:pPr>
      <w:r w:rsidRPr="00793D82">
        <w:rPr>
          <w:i/>
          <w:color w:val="auto"/>
        </w:rPr>
        <w:t>La Trasfigurazione, 1518/1520, Pinacoteca Vaticana, Città del Vaticano.</w:t>
      </w:r>
    </w:p>
    <w:p w14:paraId="59A53F88" w14:textId="77777777" w:rsidR="008C55F3" w:rsidRPr="00793D82" w:rsidRDefault="008C55F3" w:rsidP="00293138">
      <w:pPr>
        <w:pStyle w:val="Default"/>
        <w:numPr>
          <w:ilvl w:val="0"/>
          <w:numId w:val="19"/>
        </w:numPr>
        <w:rPr>
          <w:color w:val="auto"/>
        </w:rPr>
      </w:pPr>
      <w:r w:rsidRPr="00793D82">
        <w:rPr>
          <w:color w:val="auto"/>
        </w:rPr>
        <w:t xml:space="preserve">Tonalismo e pittura a Venezia: </w:t>
      </w:r>
    </w:p>
    <w:p w14:paraId="33832DE8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 xml:space="preserve">Giorgione </w:t>
      </w:r>
      <w:r w:rsidRPr="00793D82">
        <w:t xml:space="preserve">– </w:t>
      </w:r>
      <w:r w:rsidRPr="00793D82">
        <w:rPr>
          <w:color w:val="auto"/>
        </w:rPr>
        <w:t>Giorgio Barbarella o Zorzi da Castelfranco – (1477/78-1510)</w:t>
      </w:r>
    </w:p>
    <w:p w14:paraId="4A84ED87" w14:textId="77777777" w:rsidR="008C55F3" w:rsidRPr="00793D82" w:rsidRDefault="008C55F3" w:rsidP="00293138">
      <w:pPr>
        <w:pStyle w:val="Default"/>
        <w:numPr>
          <w:ilvl w:val="0"/>
          <w:numId w:val="33"/>
        </w:numPr>
        <w:rPr>
          <w:i/>
          <w:color w:val="auto"/>
        </w:rPr>
      </w:pPr>
      <w:r w:rsidRPr="00793D82">
        <w:rPr>
          <w:i/>
          <w:color w:val="auto"/>
        </w:rPr>
        <w:t>La Pala di Castelfranco, 1504/1505 Duomo di Castelfranco veneto, Treviso.</w:t>
      </w:r>
    </w:p>
    <w:p w14:paraId="6899427C" w14:textId="77777777" w:rsidR="008C55F3" w:rsidRPr="00793D82" w:rsidRDefault="008C55F3" w:rsidP="00293138">
      <w:pPr>
        <w:pStyle w:val="Default"/>
        <w:numPr>
          <w:ilvl w:val="0"/>
          <w:numId w:val="33"/>
        </w:numPr>
        <w:rPr>
          <w:i/>
          <w:color w:val="auto"/>
        </w:rPr>
      </w:pPr>
      <w:r w:rsidRPr="00793D82">
        <w:rPr>
          <w:i/>
          <w:color w:val="auto"/>
        </w:rPr>
        <w:t>La Tempesta, 1505, Gallerie dell’Accademia,</w:t>
      </w:r>
      <w:r w:rsidRPr="00793D82">
        <w:rPr>
          <w:i/>
        </w:rPr>
        <w:t xml:space="preserve"> </w:t>
      </w:r>
      <w:r w:rsidRPr="00793D82">
        <w:rPr>
          <w:i/>
          <w:color w:val="auto"/>
        </w:rPr>
        <w:t>Venezia.</w:t>
      </w:r>
    </w:p>
    <w:p w14:paraId="5A988535" w14:textId="77777777" w:rsidR="008C55F3" w:rsidRPr="00793D82" w:rsidRDefault="008C55F3" w:rsidP="00293138">
      <w:pPr>
        <w:pStyle w:val="Default"/>
        <w:numPr>
          <w:ilvl w:val="0"/>
          <w:numId w:val="33"/>
        </w:numPr>
        <w:rPr>
          <w:i/>
          <w:color w:val="auto"/>
        </w:rPr>
      </w:pPr>
      <w:r w:rsidRPr="00793D82">
        <w:rPr>
          <w:i/>
          <w:color w:val="auto"/>
        </w:rPr>
        <w:t>I tre Filosofi, 1508,</w:t>
      </w:r>
      <w:r w:rsidRPr="00793D82">
        <w:rPr>
          <w:i/>
        </w:rPr>
        <w:t xml:space="preserve"> </w:t>
      </w:r>
      <w:r w:rsidRPr="00793D82">
        <w:rPr>
          <w:i/>
          <w:color w:val="auto"/>
        </w:rPr>
        <w:t>Kunsthistoriches Museum, Vienna.</w:t>
      </w:r>
    </w:p>
    <w:p w14:paraId="283B2D41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Tiziano Vecellio, (1488/90-1576)</w:t>
      </w:r>
    </w:p>
    <w:p w14:paraId="0143D8C7" w14:textId="77777777" w:rsidR="008C55F3" w:rsidRPr="00793D82" w:rsidRDefault="008C55F3" w:rsidP="00293138">
      <w:pPr>
        <w:pStyle w:val="Default"/>
        <w:numPr>
          <w:ilvl w:val="0"/>
          <w:numId w:val="34"/>
        </w:numPr>
        <w:rPr>
          <w:i/>
          <w:color w:val="auto"/>
        </w:rPr>
      </w:pPr>
      <w:r w:rsidRPr="00793D82">
        <w:rPr>
          <w:i/>
          <w:color w:val="auto"/>
        </w:rPr>
        <w:t>Amor Sacro e Amor profano, 1514, Galleria Borghese, Roma.</w:t>
      </w:r>
    </w:p>
    <w:p w14:paraId="22E00CAE" w14:textId="77777777" w:rsidR="008C55F3" w:rsidRPr="00793D82" w:rsidRDefault="008C55F3" w:rsidP="00293138">
      <w:pPr>
        <w:pStyle w:val="Default"/>
        <w:numPr>
          <w:ilvl w:val="0"/>
          <w:numId w:val="34"/>
        </w:numPr>
        <w:rPr>
          <w:i/>
          <w:color w:val="auto"/>
        </w:rPr>
      </w:pPr>
      <w:r w:rsidRPr="00793D82">
        <w:rPr>
          <w:i/>
          <w:color w:val="auto"/>
        </w:rPr>
        <w:t>Assunta dei Frari, 1516/1518, Chiesa di Santa Maria Gloriosa dei Frari, Venezia.</w:t>
      </w:r>
    </w:p>
    <w:p w14:paraId="08534682" w14:textId="77777777" w:rsidR="008C55F3" w:rsidRPr="00793D82" w:rsidRDefault="008C55F3" w:rsidP="00293138">
      <w:pPr>
        <w:pStyle w:val="Default"/>
        <w:numPr>
          <w:ilvl w:val="0"/>
          <w:numId w:val="34"/>
        </w:numPr>
        <w:rPr>
          <w:i/>
          <w:color w:val="auto"/>
        </w:rPr>
      </w:pPr>
      <w:r w:rsidRPr="00793D82">
        <w:rPr>
          <w:i/>
          <w:color w:val="auto"/>
        </w:rPr>
        <w:t>Venere di Urbino, 1538, Galleria degli Uffizi, Firenze.</w:t>
      </w:r>
    </w:p>
    <w:p w14:paraId="7DC4994A" w14:textId="77777777" w:rsidR="008C55F3" w:rsidRPr="00793D82" w:rsidRDefault="008C55F3" w:rsidP="00293138">
      <w:pPr>
        <w:pStyle w:val="Default"/>
        <w:numPr>
          <w:ilvl w:val="0"/>
          <w:numId w:val="34"/>
        </w:numPr>
        <w:rPr>
          <w:i/>
          <w:color w:val="auto"/>
        </w:rPr>
      </w:pPr>
      <w:r w:rsidRPr="00793D82">
        <w:rPr>
          <w:i/>
          <w:color w:val="auto"/>
        </w:rPr>
        <w:t>Ritratto di Paolo III con i Nipoti Alessandro e Ottavio Farnese, 1546/1547, Museo di Capodimonte, Napoli.</w:t>
      </w:r>
    </w:p>
    <w:p w14:paraId="7A39ACF2" w14:textId="77777777" w:rsidR="008C55F3" w:rsidRPr="00793D82" w:rsidRDefault="008C55F3" w:rsidP="00293138">
      <w:pPr>
        <w:pStyle w:val="Default"/>
        <w:numPr>
          <w:ilvl w:val="0"/>
          <w:numId w:val="34"/>
        </w:numPr>
        <w:rPr>
          <w:i/>
          <w:color w:val="auto"/>
        </w:rPr>
      </w:pPr>
      <w:r w:rsidRPr="00793D82">
        <w:rPr>
          <w:i/>
          <w:color w:val="auto"/>
        </w:rPr>
        <w:t>Pietà, 1576, Gallerie dell’Accademia, Venezia.</w:t>
      </w:r>
    </w:p>
    <w:p w14:paraId="11ACA84B" w14:textId="77777777" w:rsidR="008C55F3" w:rsidRPr="00793D82" w:rsidRDefault="008C55F3" w:rsidP="00293138">
      <w:pPr>
        <w:pStyle w:val="Default"/>
        <w:numPr>
          <w:ilvl w:val="0"/>
          <w:numId w:val="19"/>
        </w:numPr>
        <w:rPr>
          <w:color w:val="auto"/>
        </w:rPr>
      </w:pPr>
      <w:r w:rsidRPr="00793D82">
        <w:rPr>
          <w:color w:val="auto"/>
        </w:rPr>
        <w:t>Il Manierismo e il tardo Cinquecento:</w:t>
      </w:r>
    </w:p>
    <w:p w14:paraId="27C0F9C6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Correggio – Antonio Allegri – (1489-1534)</w:t>
      </w:r>
    </w:p>
    <w:p w14:paraId="313AE112" w14:textId="77777777" w:rsidR="008C55F3" w:rsidRPr="00793D82" w:rsidRDefault="008C55F3" w:rsidP="00293138">
      <w:pPr>
        <w:pStyle w:val="Default"/>
        <w:numPr>
          <w:ilvl w:val="0"/>
          <w:numId w:val="47"/>
        </w:numPr>
        <w:rPr>
          <w:i/>
          <w:color w:val="auto"/>
        </w:rPr>
      </w:pPr>
      <w:r w:rsidRPr="00793D82">
        <w:rPr>
          <w:i/>
          <w:color w:val="auto"/>
        </w:rPr>
        <w:t>Camera della Badessa, 1518-19 circa, Monastero di San Paolo, Parma.</w:t>
      </w:r>
    </w:p>
    <w:p w14:paraId="3AD93599" w14:textId="77777777" w:rsidR="008C55F3" w:rsidRPr="00793D82" w:rsidRDefault="008C55F3" w:rsidP="00293138">
      <w:pPr>
        <w:pStyle w:val="Default"/>
        <w:numPr>
          <w:ilvl w:val="0"/>
          <w:numId w:val="47"/>
        </w:numPr>
        <w:rPr>
          <w:i/>
          <w:color w:val="auto"/>
        </w:rPr>
      </w:pPr>
      <w:r w:rsidRPr="00793D82">
        <w:rPr>
          <w:i/>
          <w:color w:val="auto"/>
        </w:rPr>
        <w:t>Assunzione della Vergine, 1524-30, Duomo di Parma.</w:t>
      </w:r>
    </w:p>
    <w:p w14:paraId="39EA020E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Pontormo – Jacopo Carucci – (1494-1557)</w:t>
      </w:r>
    </w:p>
    <w:p w14:paraId="615D93E6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Trasporto di Cristo (Deposizione)1526-28, Cappella Capponi, Chiesa di Santa Felicita, Firenze.</w:t>
      </w:r>
    </w:p>
    <w:p w14:paraId="5DFFBCF6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Rosso Fiorentino – Giovan Battista di Jacopo di Gasparre – (1494-1540)</w:t>
      </w:r>
    </w:p>
    <w:p w14:paraId="3701247A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Deposizione dalla croce, 1521, Pinacoteca di Volterra.</w:t>
      </w:r>
    </w:p>
    <w:p w14:paraId="41E12081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Giulio Romano – Giulio Pippi – (1499-1546)</w:t>
      </w:r>
    </w:p>
    <w:p w14:paraId="74A8D9F0" w14:textId="77777777" w:rsidR="008C55F3" w:rsidRPr="00B64AC3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Palazzo Te, 1524-34, Mantova.</w:t>
      </w:r>
    </w:p>
    <w:p w14:paraId="0CBDCDAB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Bronzino – Agnolo di Cosimo – (1503-1572)</w:t>
      </w:r>
    </w:p>
    <w:p w14:paraId="6887C7CD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Ritratto di Eleonora di Toledo col figlio Giovanni, 1545, Galleria degli Uffizi, Firenze.</w:t>
      </w:r>
    </w:p>
    <w:p w14:paraId="3C08E388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Allegoria del trionfo di Venere, 1540-45, National Gallery, Londra.</w:t>
      </w:r>
    </w:p>
    <w:p w14:paraId="3C0DAD00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Parmigianino – Girolamo Francesco Maria Mazzola – (1503-1540)</w:t>
      </w:r>
    </w:p>
    <w:p w14:paraId="73B2B59C" w14:textId="77777777" w:rsidR="008C55F3" w:rsidRPr="00793D82" w:rsidRDefault="008C55F3" w:rsidP="00293138">
      <w:pPr>
        <w:pStyle w:val="Default"/>
        <w:numPr>
          <w:ilvl w:val="0"/>
          <w:numId w:val="45"/>
        </w:numPr>
        <w:rPr>
          <w:i/>
          <w:color w:val="auto"/>
        </w:rPr>
      </w:pPr>
      <w:r w:rsidRPr="00793D82">
        <w:rPr>
          <w:i/>
          <w:color w:val="auto"/>
        </w:rPr>
        <w:t>Autoritratto entro uno specchio convesso, 1524 circa, Kunsthistorisches Museum, Vienna.</w:t>
      </w:r>
    </w:p>
    <w:p w14:paraId="29EE0EFE" w14:textId="77777777" w:rsidR="008C55F3" w:rsidRPr="00793D82" w:rsidRDefault="008C55F3" w:rsidP="00293138">
      <w:pPr>
        <w:pStyle w:val="Default"/>
        <w:numPr>
          <w:ilvl w:val="0"/>
          <w:numId w:val="45"/>
        </w:numPr>
        <w:rPr>
          <w:i/>
          <w:color w:val="auto"/>
        </w:rPr>
      </w:pPr>
      <w:r w:rsidRPr="00793D82">
        <w:rPr>
          <w:i/>
          <w:color w:val="auto"/>
        </w:rPr>
        <w:t>Madonna dal collo lungo, 1534-40, Galleria degli Uffizi, Firenze.</w:t>
      </w:r>
    </w:p>
    <w:p w14:paraId="2CC200B7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Tintoretto – Jacopo Robusti – (1518-1594)</w:t>
      </w:r>
    </w:p>
    <w:p w14:paraId="29A2292D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color w:val="auto"/>
        </w:rPr>
      </w:pPr>
      <w:r w:rsidRPr="00793D82">
        <w:rPr>
          <w:color w:val="auto"/>
        </w:rPr>
        <w:t>Miracolo dello schiavo (o di San Marco), 1548, Gallerie dell’Accademia, Venezia.</w:t>
      </w:r>
    </w:p>
    <w:p w14:paraId="4D125BC5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color w:val="auto"/>
        </w:rPr>
      </w:pPr>
      <w:r w:rsidRPr="00793D82">
        <w:rPr>
          <w:color w:val="auto"/>
        </w:rPr>
        <w:t>Crocifissione, 1565, Scuola Grande di San Rocco, Sala dell’Albergo, Venezia.</w:t>
      </w:r>
    </w:p>
    <w:p w14:paraId="545765CA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color w:val="auto"/>
        </w:rPr>
      </w:pPr>
      <w:r w:rsidRPr="00793D82">
        <w:rPr>
          <w:color w:val="auto"/>
        </w:rPr>
        <w:t>Ultima cena, 1594, Chiesa di San Giorgio Maggiore, Venezia.</w:t>
      </w:r>
    </w:p>
    <w:p w14:paraId="37E8CC54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Giuseppe Arcimboldi (1526-1593)</w:t>
      </w:r>
    </w:p>
    <w:p w14:paraId="78F3731A" w14:textId="77777777" w:rsidR="008C55F3" w:rsidRPr="00793D82" w:rsidRDefault="008C55F3" w:rsidP="00293138">
      <w:pPr>
        <w:pStyle w:val="Default"/>
        <w:numPr>
          <w:ilvl w:val="0"/>
          <w:numId w:val="46"/>
        </w:numPr>
        <w:rPr>
          <w:i/>
          <w:color w:val="auto"/>
        </w:rPr>
      </w:pPr>
      <w:r w:rsidRPr="00793D82">
        <w:rPr>
          <w:i/>
          <w:color w:val="auto"/>
        </w:rPr>
        <w:t>Primavera, Estate, Autunno e Inverno, 1573, Museo del Louvre, Parigi.</w:t>
      </w:r>
    </w:p>
    <w:p w14:paraId="2E939C51" w14:textId="77777777" w:rsidR="008C55F3" w:rsidRPr="00793D82" w:rsidRDefault="008C55F3" w:rsidP="00293138">
      <w:pPr>
        <w:pStyle w:val="Default"/>
        <w:numPr>
          <w:ilvl w:val="0"/>
          <w:numId w:val="46"/>
        </w:numPr>
        <w:rPr>
          <w:i/>
          <w:color w:val="auto"/>
        </w:rPr>
      </w:pPr>
      <w:r w:rsidRPr="00793D82">
        <w:rPr>
          <w:i/>
          <w:color w:val="auto"/>
        </w:rPr>
        <w:t>Ortaggi in una ciotola o L'Ortolano, 1587-90Museo civico Ala Ponzone, Cremona.</w:t>
      </w:r>
    </w:p>
    <w:p w14:paraId="6FE08A3E" w14:textId="77777777" w:rsidR="008C55F3" w:rsidRPr="00793D82" w:rsidRDefault="008C55F3" w:rsidP="00293138">
      <w:pPr>
        <w:pStyle w:val="Default"/>
        <w:numPr>
          <w:ilvl w:val="0"/>
          <w:numId w:val="46"/>
        </w:numPr>
        <w:rPr>
          <w:i/>
          <w:color w:val="auto"/>
        </w:rPr>
      </w:pPr>
      <w:r w:rsidRPr="00793D82">
        <w:rPr>
          <w:i/>
          <w:color w:val="auto"/>
        </w:rPr>
        <w:t>Ritratto di Rodolfo II in veste di Vertumno, 1590, Castello di Skokloster, Håbo.</w:t>
      </w:r>
    </w:p>
    <w:p w14:paraId="14245CEB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Palladio – Andrea di Pietro della Gondola – (1508-1580)</w:t>
      </w:r>
    </w:p>
    <w:p w14:paraId="520D6887" w14:textId="77777777" w:rsidR="008C55F3" w:rsidRPr="00793D82" w:rsidRDefault="008C55F3" w:rsidP="00293138">
      <w:pPr>
        <w:pStyle w:val="Default"/>
        <w:numPr>
          <w:ilvl w:val="0"/>
          <w:numId w:val="35"/>
        </w:numPr>
        <w:rPr>
          <w:i/>
          <w:color w:val="auto"/>
        </w:rPr>
      </w:pPr>
      <w:r w:rsidRPr="00793D82">
        <w:rPr>
          <w:i/>
          <w:color w:val="auto"/>
        </w:rPr>
        <w:t>Basilica (Palazzo della Ragione, 1549, Vicenza.</w:t>
      </w:r>
    </w:p>
    <w:p w14:paraId="676FF5FB" w14:textId="77777777" w:rsidR="008C55F3" w:rsidRPr="00793D82" w:rsidRDefault="008C55F3" w:rsidP="00293138">
      <w:pPr>
        <w:pStyle w:val="Default"/>
        <w:numPr>
          <w:ilvl w:val="0"/>
          <w:numId w:val="35"/>
        </w:numPr>
        <w:rPr>
          <w:i/>
          <w:color w:val="auto"/>
        </w:rPr>
      </w:pPr>
      <w:r w:rsidRPr="00793D82">
        <w:rPr>
          <w:i/>
          <w:color w:val="auto"/>
        </w:rPr>
        <w:t>Ville Palladiane, (esempi vari), metà XVI sec. Veneto.</w:t>
      </w:r>
    </w:p>
    <w:p w14:paraId="4D3C9073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Chiesa di San Giorgio Maggiore, 1565 Venezia.</w:t>
      </w:r>
    </w:p>
    <w:p w14:paraId="277E65B1" w14:textId="77777777" w:rsidR="008C55F3" w:rsidRPr="00793D82" w:rsidRDefault="008C55F3" w:rsidP="00293138">
      <w:pPr>
        <w:pStyle w:val="Default"/>
        <w:numPr>
          <w:ilvl w:val="0"/>
          <w:numId w:val="36"/>
        </w:numPr>
        <w:rPr>
          <w:i/>
          <w:color w:val="auto"/>
        </w:rPr>
      </w:pPr>
      <w:r w:rsidRPr="00793D82">
        <w:rPr>
          <w:i/>
          <w:color w:val="auto"/>
        </w:rPr>
        <w:t>Teatro Olimpico, 1580, Vicenza.</w:t>
      </w:r>
    </w:p>
    <w:p w14:paraId="37100FF1" w14:textId="77777777" w:rsidR="008C55F3" w:rsidRPr="00793D82" w:rsidRDefault="008C55F3" w:rsidP="008C55F3">
      <w:pPr>
        <w:pStyle w:val="Default"/>
        <w:ind w:left="1416"/>
        <w:rPr>
          <w:color w:val="auto"/>
        </w:rPr>
      </w:pPr>
      <w:r w:rsidRPr="00793D82">
        <w:rPr>
          <w:color w:val="auto"/>
        </w:rPr>
        <w:t>Veronese – Paolo Caliari – (1528-1588)</w:t>
      </w:r>
    </w:p>
    <w:p w14:paraId="7E4065D1" w14:textId="77777777" w:rsidR="008C55F3" w:rsidRPr="00793D82" w:rsidRDefault="008C55F3" w:rsidP="00293138">
      <w:pPr>
        <w:pStyle w:val="Default"/>
        <w:numPr>
          <w:ilvl w:val="0"/>
          <w:numId w:val="48"/>
        </w:numPr>
        <w:rPr>
          <w:i/>
          <w:color w:val="auto"/>
        </w:rPr>
      </w:pPr>
      <w:r w:rsidRPr="00793D82">
        <w:rPr>
          <w:i/>
          <w:color w:val="auto"/>
        </w:rPr>
        <w:t>Nozze di Cana, 1563, Louvre, Parigi.</w:t>
      </w:r>
    </w:p>
    <w:p w14:paraId="078EF7E5" w14:textId="77777777" w:rsidR="008C55F3" w:rsidRDefault="008C55F3" w:rsidP="008C55F3">
      <w:pPr>
        <w:pStyle w:val="Default"/>
        <w:rPr>
          <w:color w:val="auto"/>
        </w:rPr>
      </w:pPr>
    </w:p>
    <w:p w14:paraId="12C8AE23" w14:textId="77777777" w:rsidR="008C55F3" w:rsidRPr="00793D82" w:rsidRDefault="008C55F3" w:rsidP="008C55F3">
      <w:pPr>
        <w:pStyle w:val="Default"/>
        <w:rPr>
          <w:color w:val="auto"/>
        </w:rPr>
      </w:pPr>
    </w:p>
    <w:p w14:paraId="562C7EB8" w14:textId="5CD730C7" w:rsidR="008C55F3" w:rsidRPr="00293138" w:rsidRDefault="008C55F3" w:rsidP="00293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  <w:r w:rsidRPr="007319A5">
        <w:rPr>
          <w:rFonts w:ascii="Arial" w:hAnsi="Arial" w:cs="Arial"/>
          <w:b/>
        </w:rPr>
        <w:t>ESEMPIO DI PROVA SCRITT</w:t>
      </w:r>
      <w:r>
        <w:rPr>
          <w:rFonts w:ascii="Arial" w:hAnsi="Arial" w:cs="Arial"/>
          <w:b/>
        </w:rPr>
        <w:t>O/GRAFIC</w:t>
      </w:r>
      <w:r w:rsidRPr="007319A5">
        <w:rPr>
          <w:rFonts w:ascii="Arial" w:hAnsi="Arial" w:cs="Arial"/>
          <w:b/>
        </w:rPr>
        <w:t>A</w:t>
      </w:r>
      <w:r>
        <w:rPr>
          <w:rFonts w:ascii="Arial" w:hAnsi="Arial" w:cs="Arial"/>
          <w:b/>
        </w:rPr>
        <w:t xml:space="preserve"> (DISEGNO)</w:t>
      </w:r>
      <w:r w:rsidRPr="007319A5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</w:p>
    <w:p w14:paraId="0406427F" w14:textId="77777777" w:rsidR="008C55F3" w:rsidRDefault="008C55F3" w:rsidP="008C55F3">
      <w:pPr>
        <w:rPr>
          <w:rFonts w:ascii="Arial" w:hAnsi="Arial" w:cs="Arial"/>
        </w:rPr>
      </w:pPr>
      <w:r>
        <w:rPr>
          <w:rFonts w:ascii="Arial" w:hAnsi="Arial" w:cs="Arial"/>
        </w:rPr>
        <w:t xml:space="preserve">Prospettiva centrale con il metodo dei punti di distanza (riporto diretto) dei seguenti gruppi di solidi (assi </w:t>
      </w:r>
      <w:r w:rsidRPr="0025269D">
        <w:rPr>
          <w:rFonts w:ascii="Cambria Math" w:hAnsi="Cambria Math" w:cs="Cambria Math"/>
        </w:rPr>
        <w:t>⊥</w:t>
      </w:r>
      <w:r>
        <w:rPr>
          <w:rFonts w:ascii="Arial" w:hAnsi="Arial" w:cs="Arial"/>
        </w:rPr>
        <w:t xml:space="preserve"> al P.O.):</w:t>
      </w:r>
    </w:p>
    <w:p w14:paraId="7F31B9F4" w14:textId="77777777" w:rsidR="008C55F3" w:rsidRPr="004D58FF" w:rsidRDefault="008C55F3" w:rsidP="00293138">
      <w:pPr>
        <w:numPr>
          <w:ilvl w:val="0"/>
          <w:numId w:val="51"/>
        </w:numPr>
        <w:rPr>
          <w:rFonts w:ascii="Arial" w:hAnsi="Arial" w:cs="Arial"/>
        </w:rPr>
      </w:pPr>
      <w:r>
        <w:rPr>
          <w:rFonts w:ascii="Arial" w:hAnsi="Arial" w:cs="Arial"/>
        </w:rPr>
        <w:t>Prisma retto a base ottagonale (r. 5 cm, h. 3 cm) sormontato da una piramide a base quadrata capovolta (lato 6 cm, h. 6 cm).</w:t>
      </w:r>
    </w:p>
    <w:p w14:paraId="31B7D235" w14:textId="61D85D86" w:rsidR="008C55F3" w:rsidRPr="004D58FF" w:rsidRDefault="008C55F3" w:rsidP="00293138">
      <w:pPr>
        <w:numPr>
          <w:ilvl w:val="0"/>
          <w:numId w:val="51"/>
        </w:numPr>
        <w:rPr>
          <w:rFonts w:ascii="Arial" w:hAnsi="Arial" w:cs="Arial"/>
        </w:rPr>
      </w:pPr>
      <w:r>
        <w:rPr>
          <w:rFonts w:ascii="Arial" w:hAnsi="Arial" w:cs="Arial"/>
        </w:rPr>
        <w:t>Tronco di piramide a base esagonale (lato 4 cm,</w:t>
      </w:r>
      <w:r w:rsidR="00293138">
        <w:rPr>
          <w:rFonts w:ascii="Arial" w:hAnsi="Arial" w:cs="Arial"/>
        </w:rPr>
        <w:t xml:space="preserve"> h. 5 cm) sormontato da un cono</w:t>
      </w:r>
      <w:r>
        <w:rPr>
          <w:rFonts w:ascii="Arial" w:hAnsi="Arial" w:cs="Arial"/>
        </w:rPr>
        <w:t xml:space="preserve"> (r. 2 cm, h. 6 cm) e con di fianco un cubo (lato 4 cm).</w:t>
      </w:r>
    </w:p>
    <w:p w14:paraId="73B99B6D" w14:textId="64D6CCBA" w:rsidR="008C55F3" w:rsidRPr="00293138" w:rsidRDefault="008C55F3" w:rsidP="00293138">
      <w:pPr>
        <w:pStyle w:val="Paragrafoelenco"/>
        <w:numPr>
          <w:ilvl w:val="0"/>
          <w:numId w:val="51"/>
        </w:numPr>
        <w:rPr>
          <w:rFonts w:ascii="Arial" w:hAnsi="Arial" w:cs="Arial"/>
        </w:rPr>
      </w:pPr>
      <w:r>
        <w:rPr>
          <w:rFonts w:ascii="Arial" w:hAnsi="Arial" w:cs="Arial"/>
        </w:rPr>
        <w:t>Parallelepipedo (4 x 7 cm, h. 3 cm) sormontato da un cilindro con asse // P.O.       (r. 3,5 cm, h. 12 cm).</w:t>
      </w:r>
    </w:p>
    <w:p w14:paraId="328C8A6D" w14:textId="77777777" w:rsidR="008C55F3" w:rsidRPr="007319A5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 w:rsidRPr="004D58FF">
        <w:rPr>
          <w:rFonts w:ascii="Arial" w:hAnsi="Arial" w:cs="Arial"/>
          <w:u w:val="single"/>
        </w:rPr>
        <w:t>In alternativa:</w:t>
      </w:r>
      <w:r>
        <w:rPr>
          <w:rFonts w:ascii="Arial" w:hAnsi="Arial" w:cs="Arial"/>
        </w:rPr>
        <w:t xml:space="preserve"> restituzione prospettica centrale di una composizione di solidi o struttura architettonica fornita in proiezione ortogonale (fotocopia fornita dall’insegnante).</w:t>
      </w:r>
    </w:p>
    <w:p w14:paraId="54A74BBE" w14:textId="77777777" w:rsidR="008C55F3" w:rsidRDefault="008C55F3" w:rsidP="008C55F3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</w:rPr>
      </w:pPr>
    </w:p>
    <w:p w14:paraId="09FBBE20" w14:textId="1F78F568" w:rsidR="008C55F3" w:rsidRPr="00293138" w:rsidRDefault="008C55F3" w:rsidP="00293138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</w:rPr>
      </w:pPr>
      <w:r>
        <w:rPr>
          <w:rFonts w:ascii="Arial" w:hAnsi="Arial" w:cs="Arial"/>
          <w:b/>
        </w:rPr>
        <w:t>ESEMPIO DI DOMANDE ORALI (STORIA DELL’ARTE</w:t>
      </w:r>
      <w:r w:rsidRPr="007319A5">
        <w:rPr>
          <w:rFonts w:ascii="Arial" w:hAnsi="Arial" w:cs="Arial"/>
          <w:b/>
        </w:rPr>
        <w:t>):</w:t>
      </w:r>
      <w:r>
        <w:rPr>
          <w:rFonts w:ascii="Arial" w:hAnsi="Arial" w:cs="Arial"/>
          <w:b/>
        </w:rPr>
        <w:t xml:space="preserve"> </w:t>
      </w:r>
    </w:p>
    <w:p w14:paraId="19B98361" w14:textId="77777777" w:rsidR="008C55F3" w:rsidRPr="00257D48" w:rsidRDefault="008C55F3" w:rsidP="00293138">
      <w:pPr>
        <w:pStyle w:val="Default"/>
        <w:numPr>
          <w:ilvl w:val="0"/>
          <w:numId w:val="52"/>
        </w:numPr>
        <w:rPr>
          <w:color w:val="auto"/>
        </w:rPr>
      </w:pPr>
      <w:r>
        <w:rPr>
          <w:color w:val="auto"/>
        </w:rPr>
        <w:t>Filippo Brunelleschi: p</w:t>
      </w:r>
      <w:r w:rsidRPr="00257D48">
        <w:rPr>
          <w:color w:val="auto"/>
        </w:rPr>
        <w:t>resentazione dell’artista.</w:t>
      </w:r>
      <w:r>
        <w:rPr>
          <w:color w:val="auto"/>
        </w:rPr>
        <w:t xml:space="preserve"> </w:t>
      </w:r>
      <w:r w:rsidRPr="00257D48">
        <w:rPr>
          <w:color w:val="auto"/>
        </w:rPr>
        <w:t>(Periodizzazione, elementi caratteristici, esordi scultorei ed architettonici).</w:t>
      </w:r>
    </w:p>
    <w:p w14:paraId="7CF1EB17" w14:textId="77777777" w:rsidR="008C55F3" w:rsidRDefault="008C55F3" w:rsidP="00293138">
      <w:pPr>
        <w:pStyle w:val="Default"/>
        <w:numPr>
          <w:ilvl w:val="0"/>
          <w:numId w:val="52"/>
        </w:numPr>
        <w:rPr>
          <w:color w:val="auto"/>
        </w:rPr>
      </w:pPr>
      <w:r>
        <w:rPr>
          <w:color w:val="auto"/>
        </w:rPr>
        <w:t>Gli affreschi michelangioleschi della Cappella Sistina (presentazione e commento).</w:t>
      </w:r>
    </w:p>
    <w:p w14:paraId="67D4BCCD" w14:textId="77777777" w:rsidR="008C55F3" w:rsidRPr="00257D48" w:rsidRDefault="008C55F3" w:rsidP="00293138">
      <w:pPr>
        <w:pStyle w:val="Default"/>
        <w:numPr>
          <w:ilvl w:val="0"/>
          <w:numId w:val="52"/>
        </w:numPr>
        <w:rPr>
          <w:color w:val="auto"/>
        </w:rPr>
      </w:pPr>
      <w:r>
        <w:rPr>
          <w:color w:val="auto"/>
        </w:rPr>
        <w:t>L’</w:t>
      </w:r>
      <w:r w:rsidRPr="00257D48">
        <w:rPr>
          <w:i/>
          <w:color w:val="auto"/>
        </w:rPr>
        <w:t>Assunta</w:t>
      </w:r>
      <w:r>
        <w:rPr>
          <w:color w:val="auto"/>
        </w:rPr>
        <w:t xml:space="preserve"> </w:t>
      </w:r>
      <w:r w:rsidRPr="00257D48">
        <w:rPr>
          <w:i/>
          <w:color w:val="auto"/>
        </w:rPr>
        <w:t>dei Frari</w:t>
      </w:r>
      <w:r>
        <w:rPr>
          <w:color w:val="auto"/>
        </w:rPr>
        <w:t xml:space="preserve"> di Tiziano (presentazione e commento).</w:t>
      </w:r>
    </w:p>
    <w:p w14:paraId="675BF098" w14:textId="77777777" w:rsidR="008C55F3" w:rsidRPr="00AF0DF1" w:rsidRDefault="008C55F3" w:rsidP="00293138">
      <w:pPr>
        <w:pStyle w:val="Paragrafoelenco"/>
        <w:numPr>
          <w:ilvl w:val="0"/>
          <w:numId w:val="52"/>
        </w:numPr>
        <w:rPr>
          <w:rFonts w:ascii="Arial" w:hAnsi="Arial" w:cs="Arial"/>
        </w:rPr>
      </w:pPr>
      <w:r w:rsidRPr="00AF0DF1">
        <w:rPr>
          <w:rFonts w:ascii="Arial" w:hAnsi="Arial" w:cs="Arial"/>
        </w:rPr>
        <w:t>Riconoscimento e commento di un’immagine (riproduzione di un’opera proposta dall’insegnante, scelta tra quelle indicate nel programma).</w:t>
      </w:r>
    </w:p>
    <w:p w14:paraId="4D29D52E" w14:textId="77777777" w:rsidR="008C55F3" w:rsidRPr="00BC3268" w:rsidRDefault="008C55F3" w:rsidP="008C55F3">
      <w:pPr>
        <w:pStyle w:val="Paragrafoelenco"/>
        <w:rPr>
          <w:rFonts w:ascii="Arial" w:hAnsi="Arial" w:cs="Arial"/>
        </w:rPr>
      </w:pPr>
    </w:p>
    <w:p w14:paraId="2B7E8290" w14:textId="77777777" w:rsidR="008C55F3" w:rsidRDefault="008C55F3" w:rsidP="008C55F3">
      <w:pPr>
        <w:jc w:val="both"/>
      </w:pPr>
    </w:p>
    <w:p w14:paraId="7E6B5797" w14:textId="77777777" w:rsidR="00293138" w:rsidRDefault="00293138" w:rsidP="008C55F3">
      <w:pPr>
        <w:jc w:val="both"/>
      </w:pPr>
    </w:p>
    <w:p w14:paraId="770C40A0" w14:textId="77777777" w:rsidR="00293138" w:rsidRDefault="00293138" w:rsidP="008C55F3">
      <w:pPr>
        <w:jc w:val="both"/>
      </w:pPr>
    </w:p>
    <w:p w14:paraId="2C18353C" w14:textId="77777777" w:rsidR="00293138" w:rsidRDefault="00293138" w:rsidP="008C55F3">
      <w:pPr>
        <w:jc w:val="both"/>
      </w:pPr>
    </w:p>
    <w:p w14:paraId="37BF030F" w14:textId="77777777" w:rsidR="00293138" w:rsidRDefault="00293138" w:rsidP="008C55F3">
      <w:pPr>
        <w:jc w:val="both"/>
      </w:pPr>
    </w:p>
    <w:p w14:paraId="35E51C22" w14:textId="77777777" w:rsidR="00293138" w:rsidRDefault="00293138" w:rsidP="008C55F3">
      <w:pPr>
        <w:jc w:val="both"/>
      </w:pPr>
    </w:p>
    <w:p w14:paraId="31751B58" w14:textId="77777777" w:rsidR="00293138" w:rsidRDefault="00293138" w:rsidP="008C55F3">
      <w:pPr>
        <w:jc w:val="both"/>
      </w:pPr>
    </w:p>
    <w:p w14:paraId="3F2EB680" w14:textId="1ADA938E" w:rsidR="00293138" w:rsidRDefault="00293138" w:rsidP="008C55F3">
      <w:pPr>
        <w:jc w:val="both"/>
      </w:pPr>
      <w:r>
        <w:br w:type="page"/>
      </w:r>
    </w:p>
    <w:p w14:paraId="3FD1EAF2" w14:textId="5BEB8576" w:rsidR="00293138" w:rsidRPr="00293138" w:rsidRDefault="00293138" w:rsidP="00293138">
      <w:pPr>
        <w:autoSpaceDE w:val="0"/>
        <w:autoSpaceDN w:val="0"/>
        <w:adjustRightInd w:val="0"/>
        <w:spacing w:line="360" w:lineRule="auto"/>
        <w:rPr>
          <w:rFonts w:ascii="Arial-BoldMT" w:hAnsi="Arial-BoldMT" w:cs="Arial-BoldMT"/>
          <w:b/>
          <w:bCs/>
        </w:rPr>
      </w:pPr>
      <w:r w:rsidRPr="00293138">
        <w:rPr>
          <w:rFonts w:ascii="Arial-BoldMT" w:hAnsi="Arial-BoldMT" w:cs="Arial-BoldMT"/>
          <w:b/>
          <w:bCs/>
        </w:rPr>
        <w:t xml:space="preserve">DIPARTIMENTO DI: </w:t>
      </w:r>
      <w:r w:rsidRPr="00293138">
        <w:rPr>
          <w:rFonts w:ascii="Arial" w:hAnsi="Arial" w:cs="Arial"/>
          <w:b/>
        </w:rPr>
        <w:t>Scienze motorie e sportive</w:t>
      </w:r>
    </w:p>
    <w:p w14:paraId="732F20A6" w14:textId="23662A64" w:rsidR="00293138" w:rsidRDefault="00293138" w:rsidP="00293138">
      <w:pPr>
        <w:autoSpaceDE w:val="0"/>
        <w:autoSpaceDN w:val="0"/>
        <w:adjustRightInd w:val="0"/>
        <w:spacing w:line="360" w:lineRule="auto"/>
        <w:rPr>
          <w:rFonts w:ascii="Arial-BoldMT" w:hAnsi="Arial-BoldMT" w:cs="Arial-BoldMT"/>
          <w:b/>
          <w:bCs/>
        </w:rPr>
      </w:pPr>
      <w:r w:rsidRPr="00293138">
        <w:rPr>
          <w:rFonts w:ascii="Arial-BoldMT" w:hAnsi="Arial-BoldMT" w:cs="Arial-BoldMT"/>
          <w:b/>
          <w:bCs/>
          <w:highlight w:val="yellow"/>
        </w:rPr>
        <w:t xml:space="preserve">MATERIA: </w:t>
      </w:r>
      <w:r w:rsidRPr="00293138">
        <w:rPr>
          <w:rFonts w:ascii="Arial" w:hAnsi="Arial" w:cs="Arial"/>
          <w:b/>
          <w:highlight w:val="yellow"/>
        </w:rPr>
        <w:t>SCIENZE MOTORIE E SPORTIVE</w:t>
      </w:r>
    </w:p>
    <w:p w14:paraId="1DDE599F" w14:textId="77777777" w:rsidR="00293138" w:rsidRDefault="00293138" w:rsidP="00293138">
      <w:pPr>
        <w:autoSpaceDE w:val="0"/>
        <w:autoSpaceDN w:val="0"/>
        <w:adjustRightInd w:val="0"/>
        <w:spacing w:line="360" w:lineRule="auto"/>
        <w:jc w:val="both"/>
        <w:rPr>
          <w:rFonts w:ascii="Arial-BoldMT" w:hAnsi="Arial-BoldMT" w:cs="Arial-BoldMT"/>
          <w:b/>
          <w:bCs/>
        </w:rPr>
      </w:pPr>
    </w:p>
    <w:p w14:paraId="3C4DAE58" w14:textId="77777777" w:rsidR="00293138" w:rsidRDefault="00293138" w:rsidP="00293138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 xml:space="preserve">OBIETTIVI MINIMI: </w:t>
      </w:r>
    </w:p>
    <w:p w14:paraId="2048D77B" w14:textId="77777777" w:rsidR="00293138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293138">
        <w:rPr>
          <w:rFonts w:ascii="Arial" w:hAnsi="Arial" w:cs="Arial"/>
        </w:rPr>
        <w:t xml:space="preserve">Acquisizione di un livello basilare di coordinazione, tramite l’impiego di funicella e piccoli </w:t>
      </w:r>
    </w:p>
    <w:p w14:paraId="5605F2E3" w14:textId="257F409C" w:rsidR="00293138" w:rsidRPr="00293138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293138">
        <w:rPr>
          <w:rFonts w:ascii="Arial" w:hAnsi="Arial" w:cs="Arial"/>
        </w:rPr>
        <w:t>Controllo del corpo in aria (volo) e dell’equilibrio statico e dinamico;</w:t>
      </w:r>
    </w:p>
    <w:p w14:paraId="3D43CF7F" w14:textId="77777777" w:rsidR="00293138" w:rsidRPr="00B43726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Incremento della resistenza aerobica e della velocità</w:t>
      </w:r>
      <w:r>
        <w:rPr>
          <w:rFonts w:ascii="Arial" w:hAnsi="Arial" w:cs="Arial"/>
        </w:rPr>
        <w:t>;</w:t>
      </w:r>
    </w:p>
    <w:p w14:paraId="6D7C1D97" w14:textId="77777777" w:rsidR="00293138" w:rsidRPr="00B43726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B43726">
        <w:rPr>
          <w:rFonts w:ascii="Arial" w:hAnsi="Arial" w:cs="Arial"/>
        </w:rPr>
        <w:t>Potenziamento generale della muscolatura</w:t>
      </w:r>
      <w:r>
        <w:rPr>
          <w:rFonts w:ascii="Arial" w:hAnsi="Arial" w:cs="Arial"/>
        </w:rPr>
        <w:t>.</w:t>
      </w:r>
    </w:p>
    <w:p w14:paraId="4D881D9F" w14:textId="77777777" w:rsidR="00293138" w:rsidRDefault="00293138" w:rsidP="00293138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</w:p>
    <w:p w14:paraId="79E528A9" w14:textId="77777777" w:rsidR="00293138" w:rsidRDefault="00293138" w:rsidP="00293138">
      <w:pPr>
        <w:autoSpaceDE w:val="0"/>
        <w:autoSpaceDN w:val="0"/>
        <w:adjustRightInd w:val="0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PROGRAMMA:</w:t>
      </w:r>
    </w:p>
    <w:p w14:paraId="6755DBAB" w14:textId="77777777" w:rsidR="00293138" w:rsidRDefault="00293138" w:rsidP="00293138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Il programma scolastico è suddiviso in attività pratiche coadiuvate dalla indispensabile conoscenza teorica, secondo quanto indicato nel resto del capitolo.</w:t>
      </w:r>
    </w:p>
    <w:p w14:paraId="7620DE08" w14:textId="77777777" w:rsidR="00293138" w:rsidRPr="00F25232" w:rsidRDefault="00293138" w:rsidP="00293138">
      <w:pPr>
        <w:jc w:val="both"/>
        <w:rPr>
          <w:rFonts w:ascii="Arial" w:hAnsi="Arial" w:cs="Arial"/>
        </w:rPr>
      </w:pPr>
    </w:p>
    <w:p w14:paraId="63D92E1F" w14:textId="77777777" w:rsidR="00293138" w:rsidRPr="00F25232" w:rsidRDefault="00293138" w:rsidP="00293138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  <w:u w:val="single"/>
        </w:rPr>
        <w:t>Programmazione teorica</w:t>
      </w:r>
      <w:r w:rsidRPr="00F25232">
        <w:rPr>
          <w:rFonts w:ascii="Arial" w:hAnsi="Arial" w:cs="Arial"/>
        </w:rPr>
        <w:t>:</w:t>
      </w:r>
    </w:p>
    <w:p w14:paraId="1DCB56E5" w14:textId="77777777" w:rsidR="00293138" w:rsidRPr="00B43726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 xml:space="preserve">Atletica leggera: </w:t>
      </w:r>
      <w:r>
        <w:rPr>
          <w:rFonts w:ascii="Arial" w:hAnsi="Arial" w:cs="Arial"/>
        </w:rPr>
        <w:t>corse di resistenza</w:t>
      </w:r>
      <w:r w:rsidRPr="00F25232">
        <w:rPr>
          <w:rFonts w:ascii="Arial" w:hAnsi="Arial" w:cs="Arial"/>
        </w:rPr>
        <w:t xml:space="preserve"> e velocità;</w:t>
      </w:r>
    </w:p>
    <w:p w14:paraId="1CD15DCB" w14:textId="77777777" w:rsidR="00293138" w:rsidRPr="00B43726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Basket: tecnica individuale di palleggio, passaggio, tir</w:t>
      </w:r>
      <w:r>
        <w:rPr>
          <w:rFonts w:ascii="Arial" w:hAnsi="Arial" w:cs="Arial"/>
        </w:rPr>
        <w:t>o e coordinazione nel movimento;</w:t>
      </w:r>
    </w:p>
    <w:p w14:paraId="2707FCFB" w14:textId="77777777" w:rsidR="00293138" w:rsidRPr="00B43726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Ginnastica artistica: esercizi coordinativi individuali a corpo l</w:t>
      </w:r>
      <w:r>
        <w:rPr>
          <w:rFonts w:ascii="Arial" w:hAnsi="Arial" w:cs="Arial"/>
        </w:rPr>
        <w:t>ibero e su attrezzi (cavallina e</w:t>
      </w:r>
      <w:r w:rsidRPr="00F25232">
        <w:rPr>
          <w:rFonts w:ascii="Arial" w:hAnsi="Arial" w:cs="Arial"/>
        </w:rPr>
        <w:t xml:space="preserve"> trave);</w:t>
      </w:r>
    </w:p>
    <w:p w14:paraId="03338A58" w14:textId="2FD045AD" w:rsidR="00293138" w:rsidRDefault="00293138" w:rsidP="00293138">
      <w:pPr>
        <w:numPr>
          <w:ilvl w:val="0"/>
          <w:numId w:val="53"/>
        </w:numPr>
        <w:suppressAutoHyphens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Pallavolo: tecnica individuale e apprendimento dei fondamentali difensivi e d’attacco.</w:t>
      </w:r>
    </w:p>
    <w:p w14:paraId="640DC6AD" w14:textId="77777777" w:rsidR="00293138" w:rsidRPr="00293138" w:rsidRDefault="00293138" w:rsidP="00293138">
      <w:pPr>
        <w:suppressAutoHyphens/>
        <w:ind w:left="720"/>
        <w:jc w:val="both"/>
        <w:rPr>
          <w:rFonts w:ascii="Arial" w:hAnsi="Arial" w:cs="Arial"/>
        </w:rPr>
      </w:pPr>
    </w:p>
    <w:p w14:paraId="6B4F1507" w14:textId="77777777" w:rsidR="00293138" w:rsidRPr="00F25232" w:rsidRDefault="00293138" w:rsidP="00293138">
      <w:pPr>
        <w:jc w:val="both"/>
        <w:rPr>
          <w:rFonts w:ascii="Arial" w:hAnsi="Arial" w:cs="Arial"/>
        </w:rPr>
      </w:pPr>
      <w:r w:rsidRPr="00F25232">
        <w:rPr>
          <w:rFonts w:ascii="Arial" w:hAnsi="Arial" w:cs="Arial"/>
          <w:u w:val="single"/>
        </w:rPr>
        <w:t>Programmazione teorica</w:t>
      </w:r>
      <w:r w:rsidRPr="00F25232">
        <w:rPr>
          <w:rFonts w:ascii="Arial" w:hAnsi="Arial" w:cs="Arial"/>
        </w:rPr>
        <w:t>:</w:t>
      </w:r>
    </w:p>
    <w:p w14:paraId="53E69D30" w14:textId="77777777" w:rsidR="00293138" w:rsidRPr="00B43726" w:rsidRDefault="00293138" w:rsidP="00293138">
      <w:pPr>
        <w:pStyle w:val="Paragrafoelenco"/>
        <w:numPr>
          <w:ilvl w:val="0"/>
          <w:numId w:val="54"/>
        </w:numPr>
        <w:contextualSpacing w:val="0"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Regole sportive di base: conoscenza delle regole di badminton, basket, calcio a 5 e pallavolo;</w:t>
      </w:r>
    </w:p>
    <w:p w14:paraId="51291DB7" w14:textId="77777777" w:rsidR="00293138" w:rsidRPr="00B43726" w:rsidRDefault="00293138" w:rsidP="00293138">
      <w:pPr>
        <w:pStyle w:val="Paragrafoelenco"/>
        <w:numPr>
          <w:ilvl w:val="0"/>
          <w:numId w:val="54"/>
        </w:numPr>
        <w:contextualSpacing w:val="0"/>
        <w:jc w:val="both"/>
        <w:rPr>
          <w:rFonts w:ascii="Arial" w:hAnsi="Arial" w:cs="Arial"/>
        </w:rPr>
      </w:pPr>
      <w:r w:rsidRPr="00F25232">
        <w:rPr>
          <w:rFonts w:ascii="Arial" w:hAnsi="Arial" w:cs="Arial"/>
        </w:rPr>
        <w:t>Approccio medico-assistenziale: conoscenza dei principi di pronto soccorso e traumatologia sportiva (intervento in caso di crampi, stiramenti e strappi muscolari, distorsioni articolari, lussazioni e fratture, impiego della respirazione artificiale).</w:t>
      </w:r>
    </w:p>
    <w:p w14:paraId="3165E92C" w14:textId="77777777" w:rsidR="00293138" w:rsidRDefault="00293138" w:rsidP="00293138">
      <w:pPr>
        <w:autoSpaceDE w:val="0"/>
        <w:autoSpaceDN w:val="0"/>
        <w:adjustRightInd w:val="0"/>
        <w:spacing w:line="360" w:lineRule="auto"/>
        <w:rPr>
          <w:rFonts w:ascii="Arial-BoldMT" w:hAnsi="Arial-BoldMT" w:cs="Arial-BoldMT"/>
          <w:b/>
          <w:bCs/>
        </w:rPr>
      </w:pPr>
    </w:p>
    <w:p w14:paraId="2DAF01D8" w14:textId="77777777" w:rsidR="00293138" w:rsidRDefault="00293138" w:rsidP="00293138">
      <w:pPr>
        <w:autoSpaceDE w:val="0"/>
        <w:autoSpaceDN w:val="0"/>
        <w:adjustRightInd w:val="0"/>
        <w:jc w:val="both"/>
        <w:rPr>
          <w:rFonts w:ascii="Arial-BoldMT" w:hAnsi="Arial-BoldMT" w:cs="Arial-BoldMT"/>
          <w:b/>
          <w:bCs/>
        </w:rPr>
      </w:pPr>
      <w:r>
        <w:rPr>
          <w:rFonts w:ascii="Arial-BoldMT" w:hAnsi="Arial-BoldMT" w:cs="Arial-BoldMT"/>
          <w:b/>
          <w:bCs/>
        </w:rPr>
        <w:t>ESEMPIO DI PROVA PRATICA E DOMANDE ORALI:</w:t>
      </w:r>
    </w:p>
    <w:p w14:paraId="2DE69289" w14:textId="77777777" w:rsidR="00293138" w:rsidRPr="00B43726" w:rsidRDefault="00293138" w:rsidP="00293138">
      <w:pPr>
        <w:pStyle w:val="Paragrafoelenco"/>
        <w:numPr>
          <w:ilvl w:val="0"/>
          <w:numId w:val="55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Percorso coordinativo con esercizi a corpo libero utilizzando anche piccoli attrezzi (tappetini, funi</w:t>
      </w:r>
      <w:r>
        <w:rPr>
          <w:rFonts w:ascii="Arial-BoldMT" w:hAnsi="Arial-BoldMT" w:cs="Arial-BoldMT"/>
          <w:bCs/>
        </w:rPr>
        <w:t>celle, cerchi e ostacoli bassi);</w:t>
      </w:r>
    </w:p>
    <w:p w14:paraId="01906E29" w14:textId="77777777" w:rsidR="00293138" w:rsidRPr="00B43726" w:rsidRDefault="00293138" w:rsidP="00293138">
      <w:pPr>
        <w:pStyle w:val="Paragrafoelenco"/>
        <w:numPr>
          <w:ilvl w:val="0"/>
          <w:numId w:val="55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Esecuzione dei fondamentali in</w:t>
      </w:r>
      <w:r>
        <w:rPr>
          <w:rFonts w:ascii="Arial-BoldMT" w:hAnsi="Arial-BoldMT" w:cs="Arial-BoldMT"/>
          <w:bCs/>
        </w:rPr>
        <w:t>dividuali di basket e pallavolo;</w:t>
      </w:r>
    </w:p>
    <w:p w14:paraId="1CDECCF3" w14:textId="77777777" w:rsidR="00293138" w:rsidRPr="00B43726" w:rsidRDefault="00293138" w:rsidP="00293138">
      <w:pPr>
        <w:pStyle w:val="Paragrafoelenco"/>
        <w:numPr>
          <w:ilvl w:val="0"/>
          <w:numId w:val="55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Conoscenza delle regole sportive di base</w:t>
      </w:r>
      <w:r>
        <w:rPr>
          <w:rFonts w:ascii="Arial-BoldMT" w:hAnsi="Arial-BoldMT" w:cs="Arial-BoldMT"/>
          <w:bCs/>
        </w:rPr>
        <w:t>;</w:t>
      </w:r>
    </w:p>
    <w:p w14:paraId="2A6946A5" w14:textId="77777777" w:rsidR="00293138" w:rsidRPr="00B43726" w:rsidRDefault="00293138" w:rsidP="00293138">
      <w:pPr>
        <w:pStyle w:val="Paragrafoelenco"/>
        <w:numPr>
          <w:ilvl w:val="0"/>
          <w:numId w:val="55"/>
        </w:numPr>
        <w:autoSpaceDE w:val="0"/>
        <w:autoSpaceDN w:val="0"/>
        <w:adjustRightInd w:val="0"/>
        <w:contextualSpacing w:val="0"/>
        <w:jc w:val="both"/>
        <w:rPr>
          <w:rFonts w:ascii="Arial-BoldMT" w:hAnsi="Arial-BoldMT" w:cs="Arial-BoldMT"/>
          <w:bCs/>
        </w:rPr>
      </w:pPr>
      <w:r w:rsidRPr="00B43726">
        <w:rPr>
          <w:rFonts w:ascii="Arial-BoldMT" w:hAnsi="Arial-BoldMT" w:cs="Arial-BoldMT"/>
          <w:bCs/>
        </w:rPr>
        <w:t>Conoscenza delle pratiche di primo soccorso</w:t>
      </w:r>
      <w:r>
        <w:rPr>
          <w:rFonts w:ascii="Arial-BoldMT" w:hAnsi="Arial-BoldMT" w:cs="Arial-BoldMT"/>
          <w:bCs/>
        </w:rPr>
        <w:t>.</w:t>
      </w:r>
    </w:p>
    <w:p w14:paraId="23C7E80B" w14:textId="77777777" w:rsidR="00293138" w:rsidRPr="00681238" w:rsidRDefault="00293138" w:rsidP="00293138">
      <w:pPr>
        <w:autoSpaceDE w:val="0"/>
        <w:autoSpaceDN w:val="0"/>
        <w:adjustRightInd w:val="0"/>
        <w:spacing w:line="360" w:lineRule="auto"/>
        <w:rPr>
          <w:rFonts w:ascii="Arial-BoldMT" w:hAnsi="Arial-BoldMT" w:cs="Arial-BoldMT"/>
          <w:b/>
          <w:bCs/>
        </w:rPr>
      </w:pPr>
    </w:p>
    <w:p w14:paraId="471DC3C0" w14:textId="77777777" w:rsidR="00293138" w:rsidRDefault="00293138" w:rsidP="00293138">
      <w:pPr>
        <w:spacing w:line="360" w:lineRule="auto"/>
      </w:pPr>
    </w:p>
    <w:p w14:paraId="4E5B5FF7" w14:textId="77777777" w:rsidR="00293138" w:rsidRDefault="00293138" w:rsidP="008C55F3">
      <w:pPr>
        <w:jc w:val="both"/>
      </w:pPr>
    </w:p>
    <w:p w14:paraId="7F8BC9F6" w14:textId="77777777" w:rsidR="00293138" w:rsidRDefault="00293138" w:rsidP="008C55F3">
      <w:pPr>
        <w:jc w:val="both"/>
      </w:pPr>
    </w:p>
    <w:p w14:paraId="30CFF0E2" w14:textId="77777777" w:rsidR="00293138" w:rsidRDefault="00293138" w:rsidP="008C55F3">
      <w:pPr>
        <w:jc w:val="both"/>
      </w:pPr>
    </w:p>
    <w:p w14:paraId="3458D429" w14:textId="77777777" w:rsidR="00293138" w:rsidRDefault="00293138" w:rsidP="008C55F3">
      <w:pPr>
        <w:jc w:val="both"/>
      </w:pPr>
    </w:p>
    <w:p w14:paraId="4ECFFC5D" w14:textId="77777777" w:rsidR="00293138" w:rsidRDefault="00293138" w:rsidP="008C55F3">
      <w:pPr>
        <w:jc w:val="both"/>
      </w:pPr>
    </w:p>
    <w:p w14:paraId="1C1162F7" w14:textId="77777777" w:rsidR="00293138" w:rsidRDefault="00293138" w:rsidP="008C55F3">
      <w:pPr>
        <w:jc w:val="both"/>
      </w:pPr>
    </w:p>
    <w:p w14:paraId="620E55C6" w14:textId="77777777" w:rsidR="00293138" w:rsidRDefault="00293138" w:rsidP="008C55F3">
      <w:pPr>
        <w:jc w:val="both"/>
      </w:pPr>
    </w:p>
    <w:p w14:paraId="5AFD8809" w14:textId="77777777" w:rsidR="00293138" w:rsidRDefault="00293138" w:rsidP="008C55F3">
      <w:pPr>
        <w:jc w:val="both"/>
      </w:pPr>
    </w:p>
    <w:p w14:paraId="4B58ABD1" w14:textId="77777777" w:rsidR="00293138" w:rsidRDefault="00293138" w:rsidP="008C55F3">
      <w:pPr>
        <w:jc w:val="both"/>
      </w:pPr>
    </w:p>
    <w:p w14:paraId="23C45602" w14:textId="77777777" w:rsidR="00293138" w:rsidRDefault="00293138" w:rsidP="008C55F3">
      <w:pPr>
        <w:jc w:val="both"/>
      </w:pPr>
    </w:p>
    <w:p w14:paraId="3E243F7A" w14:textId="77777777" w:rsidR="00293138" w:rsidRDefault="00293138" w:rsidP="008C55F3">
      <w:pPr>
        <w:jc w:val="both"/>
      </w:pPr>
    </w:p>
    <w:p w14:paraId="0FA4005E" w14:textId="77777777" w:rsidR="00293138" w:rsidRDefault="00293138" w:rsidP="008C55F3">
      <w:pPr>
        <w:jc w:val="both"/>
      </w:pPr>
    </w:p>
    <w:p w14:paraId="21AECFD8" w14:textId="77777777" w:rsidR="00293138" w:rsidRDefault="00293138" w:rsidP="008C55F3">
      <w:pPr>
        <w:jc w:val="both"/>
      </w:pPr>
    </w:p>
    <w:p w14:paraId="4A686610" w14:textId="77777777" w:rsidR="00293138" w:rsidRDefault="00293138" w:rsidP="008C55F3">
      <w:pPr>
        <w:jc w:val="both"/>
      </w:pPr>
    </w:p>
    <w:p w14:paraId="219105B1" w14:textId="75D51344" w:rsidR="00293138" w:rsidRDefault="00293138" w:rsidP="008C55F3">
      <w:pPr>
        <w:jc w:val="both"/>
      </w:pPr>
    </w:p>
    <w:sectPr w:rsidR="00293138" w:rsidSect="0042672C">
      <w:footerReference w:type="even" r:id="rId27"/>
      <w:footerReference w:type="default" r:id="rId28"/>
      <w:pgSz w:w="11900" w:h="16840"/>
      <w:pgMar w:top="720" w:right="720" w:bottom="720" w:left="720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5262F" w14:textId="77777777" w:rsidR="00FC4B56" w:rsidRDefault="00FC4B56" w:rsidP="0042672C">
      <w:r>
        <w:separator/>
      </w:r>
    </w:p>
  </w:endnote>
  <w:endnote w:type="continuationSeparator" w:id="0">
    <w:p w14:paraId="5EAFEAFF" w14:textId="77777777" w:rsidR="00FC4B56" w:rsidRDefault="00FC4B56" w:rsidP="004267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ndale Sans UI">
    <w:panose1 w:val="020B0604020202020204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Arial-BoldMT">
    <w:altName w:val="Arial"/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1A24E5C" w14:textId="77777777" w:rsidR="00195D51" w:rsidRDefault="00195D51" w:rsidP="008C55F3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end"/>
    </w:r>
  </w:p>
  <w:p w14:paraId="5516AAC6" w14:textId="77777777" w:rsidR="00195D51" w:rsidRDefault="00195D51" w:rsidP="0042672C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051C4B" w14:textId="77777777" w:rsidR="00195D51" w:rsidRDefault="00195D51" w:rsidP="008C55F3">
    <w:pPr>
      <w:pStyle w:val="Pidipagina"/>
      <w:framePr w:wrap="none" w:vAnchor="text" w:hAnchor="margin" w:xAlign="right" w:y="1"/>
      <w:rPr>
        <w:rStyle w:val="Numeropagina"/>
      </w:rPr>
    </w:pPr>
    <w:r>
      <w:rPr>
        <w:rStyle w:val="Numeropagina"/>
      </w:rPr>
      <w:fldChar w:fldCharType="begin"/>
    </w:r>
    <w:r>
      <w:rPr>
        <w:rStyle w:val="Numeropagina"/>
      </w:rPr>
      <w:instrText xml:space="preserve">PAGE  </w:instrText>
    </w:r>
    <w:r>
      <w:rPr>
        <w:rStyle w:val="Numeropagina"/>
      </w:rPr>
      <w:fldChar w:fldCharType="separate"/>
    </w:r>
    <w:r w:rsidR="007A0A33">
      <w:rPr>
        <w:rStyle w:val="Numeropagina"/>
        <w:noProof/>
      </w:rPr>
      <w:t>2</w:t>
    </w:r>
    <w:r>
      <w:rPr>
        <w:rStyle w:val="Numeropagina"/>
      </w:rPr>
      <w:fldChar w:fldCharType="end"/>
    </w:r>
  </w:p>
  <w:p w14:paraId="1A6ABDEE" w14:textId="77777777" w:rsidR="00195D51" w:rsidRDefault="00195D51" w:rsidP="0042672C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88FC321" w14:textId="77777777" w:rsidR="00FC4B56" w:rsidRDefault="00FC4B56" w:rsidP="0042672C">
      <w:r>
        <w:separator/>
      </w:r>
    </w:p>
  </w:footnote>
  <w:footnote w:type="continuationSeparator" w:id="0">
    <w:p w14:paraId="61D81FEE" w14:textId="77777777" w:rsidR="00FC4B56" w:rsidRDefault="00FC4B56" w:rsidP="004267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C07590"/>
    <w:multiLevelType w:val="hybridMultilevel"/>
    <w:tmpl w:val="10DE700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1D4583A"/>
    <w:multiLevelType w:val="hybridMultilevel"/>
    <w:tmpl w:val="E8CED74E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2105408"/>
    <w:multiLevelType w:val="hybridMultilevel"/>
    <w:tmpl w:val="17F684AC"/>
    <w:lvl w:ilvl="0" w:tplc="69207570">
      <w:start w:val="1"/>
      <w:numFmt w:val="bullet"/>
      <w:lvlText w:val="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26A5030"/>
    <w:multiLevelType w:val="hybridMultilevel"/>
    <w:tmpl w:val="05002DA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" w15:restartNumberingAfterBreak="0">
    <w:nsid w:val="041378E9"/>
    <w:multiLevelType w:val="hybridMultilevel"/>
    <w:tmpl w:val="BC3AA99C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" w15:restartNumberingAfterBreak="0">
    <w:nsid w:val="08AC6236"/>
    <w:multiLevelType w:val="hybridMultilevel"/>
    <w:tmpl w:val="1BFE406E"/>
    <w:lvl w:ilvl="0" w:tplc="0410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9">
      <w:start w:val="1"/>
      <w:numFmt w:val="bullet"/>
      <w:lvlText w:val=""/>
      <w:lvlJc w:val="left"/>
      <w:pPr>
        <w:ind w:left="2160" w:hanging="360"/>
      </w:pPr>
      <w:rPr>
        <w:rFonts w:ascii="Wingdings" w:hAnsi="Wingdings" w:hint="default"/>
      </w:rPr>
    </w:lvl>
    <w:lvl w:ilvl="3" w:tplc="04100009">
      <w:start w:val="1"/>
      <w:numFmt w:val="bullet"/>
      <w:lvlText w:val=""/>
      <w:lvlJc w:val="left"/>
      <w:pPr>
        <w:ind w:left="2880" w:hanging="360"/>
      </w:pPr>
      <w:rPr>
        <w:rFonts w:ascii="Wingdings" w:hAnsi="Wingdings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37510B4"/>
    <w:multiLevelType w:val="hybridMultilevel"/>
    <w:tmpl w:val="0B7CF220"/>
    <w:lvl w:ilvl="0" w:tplc="5914CC5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5AA5ACF"/>
    <w:multiLevelType w:val="hybridMultilevel"/>
    <w:tmpl w:val="F6F4A1D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8" w15:restartNumberingAfterBreak="0">
    <w:nsid w:val="1E820AC0"/>
    <w:multiLevelType w:val="hybridMultilevel"/>
    <w:tmpl w:val="21924652"/>
    <w:lvl w:ilvl="0" w:tplc="3BE89B1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5747D2E"/>
    <w:multiLevelType w:val="hybridMultilevel"/>
    <w:tmpl w:val="A7ACE546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5DF23D3"/>
    <w:multiLevelType w:val="hybridMultilevel"/>
    <w:tmpl w:val="12468254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6900938"/>
    <w:multiLevelType w:val="hybridMultilevel"/>
    <w:tmpl w:val="93EEB80E"/>
    <w:lvl w:ilvl="0" w:tplc="04100009">
      <w:start w:val="1"/>
      <w:numFmt w:val="bullet"/>
      <w:lvlText w:val=""/>
      <w:lvlJc w:val="left"/>
      <w:pPr>
        <w:ind w:left="177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2" w15:restartNumberingAfterBreak="0">
    <w:nsid w:val="285A387A"/>
    <w:multiLevelType w:val="hybridMultilevel"/>
    <w:tmpl w:val="80E2F114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90856D2"/>
    <w:multiLevelType w:val="hybridMultilevel"/>
    <w:tmpl w:val="6F5E080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AE09A2"/>
    <w:multiLevelType w:val="hybridMultilevel"/>
    <w:tmpl w:val="52CE3CE4"/>
    <w:lvl w:ilvl="0" w:tplc="49AA631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2C602537"/>
    <w:multiLevelType w:val="hybridMultilevel"/>
    <w:tmpl w:val="AD66B34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6" w15:restartNumberingAfterBreak="0">
    <w:nsid w:val="312B6A20"/>
    <w:multiLevelType w:val="hybridMultilevel"/>
    <w:tmpl w:val="94D0878E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7" w15:restartNumberingAfterBreak="0">
    <w:nsid w:val="32621E07"/>
    <w:multiLevelType w:val="hybridMultilevel"/>
    <w:tmpl w:val="7728D37A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41F35BE"/>
    <w:multiLevelType w:val="hybridMultilevel"/>
    <w:tmpl w:val="D5860B5E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19" w15:restartNumberingAfterBreak="0">
    <w:nsid w:val="35234F9F"/>
    <w:multiLevelType w:val="hybridMultilevel"/>
    <w:tmpl w:val="4392B9E4"/>
    <w:lvl w:ilvl="0" w:tplc="04100009">
      <w:start w:val="1"/>
      <w:numFmt w:val="bullet"/>
      <w:lvlText w:val=""/>
      <w:lvlJc w:val="left"/>
      <w:pPr>
        <w:ind w:left="2484" w:hanging="360"/>
      </w:pPr>
      <w:rPr>
        <w:rFonts w:ascii="Wingdings" w:hAnsi="Wingdings" w:hint="default"/>
      </w:rPr>
    </w:lvl>
    <w:lvl w:ilvl="1" w:tplc="04100003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20" w15:restartNumberingAfterBreak="0">
    <w:nsid w:val="359542E1"/>
    <w:multiLevelType w:val="hybridMultilevel"/>
    <w:tmpl w:val="C1DE077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5D853E8"/>
    <w:multiLevelType w:val="hybridMultilevel"/>
    <w:tmpl w:val="78C46BA2"/>
    <w:lvl w:ilvl="0" w:tplc="39807094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  <w:b w:val="0"/>
        <w:sz w:val="24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7FF7FE5"/>
    <w:multiLevelType w:val="hybridMultilevel"/>
    <w:tmpl w:val="56F2FFCE"/>
    <w:lvl w:ilvl="0" w:tplc="0A28DCA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3A17528D"/>
    <w:multiLevelType w:val="hybridMultilevel"/>
    <w:tmpl w:val="433CA1FA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4" w15:restartNumberingAfterBreak="0">
    <w:nsid w:val="3D10571E"/>
    <w:multiLevelType w:val="hybridMultilevel"/>
    <w:tmpl w:val="71985390"/>
    <w:lvl w:ilvl="0" w:tplc="785E3D8C">
      <w:start w:val="1"/>
      <w:numFmt w:val="decimal"/>
      <w:lvlText w:val="%1."/>
      <w:lvlJc w:val="left"/>
      <w:pPr>
        <w:ind w:left="855" w:hanging="360"/>
      </w:pPr>
      <w:rPr>
        <w:rFonts w:hint="default"/>
        <w:b w:val="0"/>
      </w:r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25" w15:restartNumberingAfterBreak="0">
    <w:nsid w:val="41AE6053"/>
    <w:multiLevelType w:val="hybridMultilevel"/>
    <w:tmpl w:val="43CE85A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6" w15:restartNumberingAfterBreak="0">
    <w:nsid w:val="43AE1EF2"/>
    <w:multiLevelType w:val="hybridMultilevel"/>
    <w:tmpl w:val="A4E6A836"/>
    <w:lvl w:ilvl="0" w:tplc="927C16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B81BC5"/>
    <w:multiLevelType w:val="hybridMultilevel"/>
    <w:tmpl w:val="F40400D8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28" w15:restartNumberingAfterBreak="0">
    <w:nsid w:val="444C49C5"/>
    <w:multiLevelType w:val="hybridMultilevel"/>
    <w:tmpl w:val="6540B2C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4F06670"/>
    <w:multiLevelType w:val="hybridMultilevel"/>
    <w:tmpl w:val="69D82514"/>
    <w:lvl w:ilvl="0" w:tplc="EF24C8E4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463522DD"/>
    <w:multiLevelType w:val="hybridMultilevel"/>
    <w:tmpl w:val="80B4DBD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6EB653A"/>
    <w:multiLevelType w:val="hybridMultilevel"/>
    <w:tmpl w:val="737AB3C6"/>
    <w:lvl w:ilvl="0" w:tplc="927C16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7C6360B"/>
    <w:multiLevelType w:val="hybridMultilevel"/>
    <w:tmpl w:val="5C545FC2"/>
    <w:lvl w:ilvl="0" w:tplc="A900D6C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48A9486A"/>
    <w:multiLevelType w:val="hybridMultilevel"/>
    <w:tmpl w:val="C17056CA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4" w15:restartNumberingAfterBreak="0">
    <w:nsid w:val="4C0E063A"/>
    <w:multiLevelType w:val="hybridMultilevel"/>
    <w:tmpl w:val="0082C6B4"/>
    <w:lvl w:ilvl="0" w:tplc="C358A04C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5" w15:restartNumberingAfterBreak="0">
    <w:nsid w:val="4F36007A"/>
    <w:multiLevelType w:val="hybridMultilevel"/>
    <w:tmpl w:val="11A433D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6" w15:restartNumberingAfterBreak="0">
    <w:nsid w:val="52F36F4D"/>
    <w:multiLevelType w:val="hybridMultilevel"/>
    <w:tmpl w:val="37229F2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7" w15:restartNumberingAfterBreak="0">
    <w:nsid w:val="54B61DBC"/>
    <w:multiLevelType w:val="hybridMultilevel"/>
    <w:tmpl w:val="08808DF0"/>
    <w:lvl w:ilvl="0" w:tplc="B7AA7A22">
      <w:start w:val="1"/>
      <w:numFmt w:val="decimal"/>
      <w:lvlText w:val="%1."/>
      <w:lvlJc w:val="left"/>
      <w:pPr>
        <w:ind w:left="855" w:hanging="360"/>
      </w:pPr>
      <w:rPr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575" w:hanging="360"/>
      </w:pPr>
    </w:lvl>
    <w:lvl w:ilvl="2" w:tplc="0410001B" w:tentative="1">
      <w:start w:val="1"/>
      <w:numFmt w:val="lowerRoman"/>
      <w:lvlText w:val="%3."/>
      <w:lvlJc w:val="right"/>
      <w:pPr>
        <w:ind w:left="2295" w:hanging="180"/>
      </w:pPr>
    </w:lvl>
    <w:lvl w:ilvl="3" w:tplc="0410000F" w:tentative="1">
      <w:start w:val="1"/>
      <w:numFmt w:val="decimal"/>
      <w:lvlText w:val="%4."/>
      <w:lvlJc w:val="left"/>
      <w:pPr>
        <w:ind w:left="3015" w:hanging="360"/>
      </w:pPr>
    </w:lvl>
    <w:lvl w:ilvl="4" w:tplc="04100019" w:tentative="1">
      <w:start w:val="1"/>
      <w:numFmt w:val="lowerLetter"/>
      <w:lvlText w:val="%5."/>
      <w:lvlJc w:val="left"/>
      <w:pPr>
        <w:ind w:left="3735" w:hanging="360"/>
      </w:pPr>
    </w:lvl>
    <w:lvl w:ilvl="5" w:tplc="0410001B" w:tentative="1">
      <w:start w:val="1"/>
      <w:numFmt w:val="lowerRoman"/>
      <w:lvlText w:val="%6."/>
      <w:lvlJc w:val="right"/>
      <w:pPr>
        <w:ind w:left="4455" w:hanging="180"/>
      </w:pPr>
    </w:lvl>
    <w:lvl w:ilvl="6" w:tplc="0410000F" w:tentative="1">
      <w:start w:val="1"/>
      <w:numFmt w:val="decimal"/>
      <w:lvlText w:val="%7."/>
      <w:lvlJc w:val="left"/>
      <w:pPr>
        <w:ind w:left="5175" w:hanging="360"/>
      </w:pPr>
    </w:lvl>
    <w:lvl w:ilvl="7" w:tplc="04100019" w:tentative="1">
      <w:start w:val="1"/>
      <w:numFmt w:val="lowerLetter"/>
      <w:lvlText w:val="%8."/>
      <w:lvlJc w:val="left"/>
      <w:pPr>
        <w:ind w:left="5895" w:hanging="360"/>
      </w:pPr>
    </w:lvl>
    <w:lvl w:ilvl="8" w:tplc="0410001B" w:tentative="1">
      <w:start w:val="1"/>
      <w:numFmt w:val="lowerRoman"/>
      <w:lvlText w:val="%9."/>
      <w:lvlJc w:val="right"/>
      <w:pPr>
        <w:ind w:left="6615" w:hanging="180"/>
      </w:pPr>
    </w:lvl>
  </w:abstractNum>
  <w:abstractNum w:abstractNumId="38" w15:restartNumberingAfterBreak="0">
    <w:nsid w:val="54CB3974"/>
    <w:multiLevelType w:val="hybridMultilevel"/>
    <w:tmpl w:val="ACC2039C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39" w15:restartNumberingAfterBreak="0">
    <w:nsid w:val="57D25D16"/>
    <w:multiLevelType w:val="hybridMultilevel"/>
    <w:tmpl w:val="8982ACD2"/>
    <w:lvl w:ilvl="0" w:tplc="6582870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5DE4442E"/>
    <w:multiLevelType w:val="hybridMultilevel"/>
    <w:tmpl w:val="B024D014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1" w15:restartNumberingAfterBreak="0">
    <w:nsid w:val="5E594FEF"/>
    <w:multiLevelType w:val="hybridMultilevel"/>
    <w:tmpl w:val="7350410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2" w15:restartNumberingAfterBreak="0">
    <w:nsid w:val="5F656DC5"/>
    <w:multiLevelType w:val="hybridMultilevel"/>
    <w:tmpl w:val="DAD4956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3" w15:restartNumberingAfterBreak="0">
    <w:nsid w:val="60543319"/>
    <w:multiLevelType w:val="hybridMultilevel"/>
    <w:tmpl w:val="F1B68416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605A3314"/>
    <w:multiLevelType w:val="hybridMultilevel"/>
    <w:tmpl w:val="2628347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61802A1D"/>
    <w:multiLevelType w:val="hybridMultilevel"/>
    <w:tmpl w:val="B3AE9E9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6" w15:restartNumberingAfterBreak="0">
    <w:nsid w:val="61D9095D"/>
    <w:multiLevelType w:val="hybridMultilevel"/>
    <w:tmpl w:val="C916D588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7" w15:restartNumberingAfterBreak="0">
    <w:nsid w:val="635A4373"/>
    <w:multiLevelType w:val="hybridMultilevel"/>
    <w:tmpl w:val="9D26519E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8" w15:restartNumberingAfterBreak="0">
    <w:nsid w:val="66DC48A7"/>
    <w:multiLevelType w:val="hybridMultilevel"/>
    <w:tmpl w:val="C50010F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49" w15:restartNumberingAfterBreak="0">
    <w:nsid w:val="672373A1"/>
    <w:multiLevelType w:val="hybridMultilevel"/>
    <w:tmpl w:val="67B03ADC"/>
    <w:lvl w:ilvl="0" w:tplc="927C165C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 w15:restartNumberingAfterBreak="0">
    <w:nsid w:val="6A197E74"/>
    <w:multiLevelType w:val="hybridMultilevel"/>
    <w:tmpl w:val="AE3014CA"/>
    <w:lvl w:ilvl="0" w:tplc="A0E0432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F3882944">
      <w:start w:val="7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1" w15:restartNumberingAfterBreak="0">
    <w:nsid w:val="6D785E4C"/>
    <w:multiLevelType w:val="hybridMultilevel"/>
    <w:tmpl w:val="BF22F84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 w15:restartNumberingAfterBreak="0">
    <w:nsid w:val="70CF1097"/>
    <w:multiLevelType w:val="hybridMultilevel"/>
    <w:tmpl w:val="5F5CCFD6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b w:val="0"/>
        <w:sz w:val="24"/>
        <w:szCs w:val="24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3" w15:restartNumberingAfterBreak="0">
    <w:nsid w:val="73A6041B"/>
    <w:multiLevelType w:val="hybridMultilevel"/>
    <w:tmpl w:val="58727D50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4" w15:restartNumberingAfterBreak="0">
    <w:nsid w:val="745B167F"/>
    <w:multiLevelType w:val="hybridMultilevel"/>
    <w:tmpl w:val="3B10241A"/>
    <w:lvl w:ilvl="0" w:tplc="8B6075CA">
      <w:start w:val="1"/>
      <w:numFmt w:val="decimal"/>
      <w:lvlText w:val="%1)"/>
      <w:lvlJc w:val="left"/>
      <w:pPr>
        <w:ind w:left="360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5" w15:restartNumberingAfterBreak="0">
    <w:nsid w:val="74C57007"/>
    <w:multiLevelType w:val="hybridMultilevel"/>
    <w:tmpl w:val="CA886904"/>
    <w:lvl w:ilvl="0" w:tplc="5914CC54">
      <w:start w:val="1"/>
      <w:numFmt w:val="decimal"/>
      <w:lvlText w:val="%1."/>
      <w:lvlJc w:val="left"/>
      <w:pPr>
        <w:ind w:left="780" w:hanging="360"/>
      </w:pPr>
      <w:rPr>
        <w:rFonts w:hint="default"/>
        <w:b w:val="0"/>
        <w:bCs/>
      </w:rPr>
    </w:lvl>
    <w:lvl w:ilvl="1" w:tplc="04100019" w:tentative="1">
      <w:start w:val="1"/>
      <w:numFmt w:val="lowerLetter"/>
      <w:lvlText w:val="%2."/>
      <w:lvlJc w:val="left"/>
      <w:pPr>
        <w:ind w:left="1500" w:hanging="360"/>
      </w:pPr>
    </w:lvl>
    <w:lvl w:ilvl="2" w:tplc="0410001B" w:tentative="1">
      <w:start w:val="1"/>
      <w:numFmt w:val="lowerRoman"/>
      <w:lvlText w:val="%3."/>
      <w:lvlJc w:val="right"/>
      <w:pPr>
        <w:ind w:left="2220" w:hanging="180"/>
      </w:pPr>
    </w:lvl>
    <w:lvl w:ilvl="3" w:tplc="0410000F" w:tentative="1">
      <w:start w:val="1"/>
      <w:numFmt w:val="decimal"/>
      <w:lvlText w:val="%4."/>
      <w:lvlJc w:val="left"/>
      <w:pPr>
        <w:ind w:left="2940" w:hanging="360"/>
      </w:pPr>
    </w:lvl>
    <w:lvl w:ilvl="4" w:tplc="04100019" w:tentative="1">
      <w:start w:val="1"/>
      <w:numFmt w:val="lowerLetter"/>
      <w:lvlText w:val="%5."/>
      <w:lvlJc w:val="left"/>
      <w:pPr>
        <w:ind w:left="3660" w:hanging="360"/>
      </w:pPr>
    </w:lvl>
    <w:lvl w:ilvl="5" w:tplc="0410001B" w:tentative="1">
      <w:start w:val="1"/>
      <w:numFmt w:val="lowerRoman"/>
      <w:lvlText w:val="%6."/>
      <w:lvlJc w:val="right"/>
      <w:pPr>
        <w:ind w:left="4380" w:hanging="180"/>
      </w:pPr>
    </w:lvl>
    <w:lvl w:ilvl="6" w:tplc="0410000F" w:tentative="1">
      <w:start w:val="1"/>
      <w:numFmt w:val="decimal"/>
      <w:lvlText w:val="%7."/>
      <w:lvlJc w:val="left"/>
      <w:pPr>
        <w:ind w:left="5100" w:hanging="360"/>
      </w:pPr>
    </w:lvl>
    <w:lvl w:ilvl="7" w:tplc="04100019" w:tentative="1">
      <w:start w:val="1"/>
      <w:numFmt w:val="lowerLetter"/>
      <w:lvlText w:val="%8."/>
      <w:lvlJc w:val="left"/>
      <w:pPr>
        <w:ind w:left="5820" w:hanging="360"/>
      </w:pPr>
    </w:lvl>
    <w:lvl w:ilvl="8" w:tplc="0410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56" w15:restartNumberingAfterBreak="0">
    <w:nsid w:val="767001C5"/>
    <w:multiLevelType w:val="hybridMultilevel"/>
    <w:tmpl w:val="2E06F53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7" w15:restartNumberingAfterBreak="0">
    <w:nsid w:val="76963438"/>
    <w:multiLevelType w:val="hybridMultilevel"/>
    <w:tmpl w:val="A198F26A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8" w15:restartNumberingAfterBreak="0">
    <w:nsid w:val="7C8E3759"/>
    <w:multiLevelType w:val="hybridMultilevel"/>
    <w:tmpl w:val="049E7066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59" w15:restartNumberingAfterBreak="0">
    <w:nsid w:val="7E4B62BB"/>
    <w:multiLevelType w:val="hybridMultilevel"/>
    <w:tmpl w:val="D96CB9FA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0" w15:restartNumberingAfterBreak="0">
    <w:nsid w:val="7E5F491D"/>
    <w:multiLevelType w:val="hybridMultilevel"/>
    <w:tmpl w:val="43B4CA5C"/>
    <w:lvl w:ilvl="0" w:tplc="04100009">
      <w:start w:val="1"/>
      <w:numFmt w:val="bullet"/>
      <w:lvlText w:val=""/>
      <w:lvlJc w:val="left"/>
      <w:pPr>
        <w:ind w:left="2136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abstractNum w:abstractNumId="61" w15:restartNumberingAfterBreak="0">
    <w:nsid w:val="7FA772DE"/>
    <w:multiLevelType w:val="hybridMultilevel"/>
    <w:tmpl w:val="8DD4779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1"/>
  </w:num>
  <w:num w:numId="2">
    <w:abstractNumId w:val="49"/>
  </w:num>
  <w:num w:numId="3">
    <w:abstractNumId w:val="26"/>
  </w:num>
  <w:num w:numId="4">
    <w:abstractNumId w:val="9"/>
  </w:num>
  <w:num w:numId="5">
    <w:abstractNumId w:val="54"/>
  </w:num>
  <w:num w:numId="6">
    <w:abstractNumId w:val="10"/>
  </w:num>
  <w:num w:numId="7">
    <w:abstractNumId w:val="57"/>
  </w:num>
  <w:num w:numId="8">
    <w:abstractNumId w:val="55"/>
  </w:num>
  <w:num w:numId="9">
    <w:abstractNumId w:val="37"/>
  </w:num>
  <w:num w:numId="10">
    <w:abstractNumId w:val="6"/>
  </w:num>
  <w:num w:numId="11">
    <w:abstractNumId w:val="20"/>
  </w:num>
  <w:num w:numId="12">
    <w:abstractNumId w:val="14"/>
  </w:num>
  <w:num w:numId="13">
    <w:abstractNumId w:val="22"/>
  </w:num>
  <w:num w:numId="14">
    <w:abstractNumId w:val="50"/>
  </w:num>
  <w:num w:numId="15">
    <w:abstractNumId w:val="29"/>
  </w:num>
  <w:num w:numId="16">
    <w:abstractNumId w:val="17"/>
  </w:num>
  <w:num w:numId="17">
    <w:abstractNumId w:val="0"/>
  </w:num>
  <w:num w:numId="18">
    <w:abstractNumId w:val="52"/>
  </w:num>
  <w:num w:numId="19">
    <w:abstractNumId w:val="51"/>
  </w:num>
  <w:num w:numId="20">
    <w:abstractNumId w:val="41"/>
  </w:num>
  <w:num w:numId="21">
    <w:abstractNumId w:val="36"/>
  </w:num>
  <w:num w:numId="22">
    <w:abstractNumId w:val="38"/>
  </w:num>
  <w:num w:numId="23">
    <w:abstractNumId w:val="58"/>
  </w:num>
  <w:num w:numId="24">
    <w:abstractNumId w:val="19"/>
  </w:num>
  <w:num w:numId="25">
    <w:abstractNumId w:val="1"/>
  </w:num>
  <w:num w:numId="26">
    <w:abstractNumId w:val="4"/>
  </w:num>
  <w:num w:numId="27">
    <w:abstractNumId w:val="48"/>
  </w:num>
  <w:num w:numId="28">
    <w:abstractNumId w:val="33"/>
  </w:num>
  <w:num w:numId="29">
    <w:abstractNumId w:val="11"/>
  </w:num>
  <w:num w:numId="30">
    <w:abstractNumId w:val="5"/>
  </w:num>
  <w:num w:numId="31">
    <w:abstractNumId w:val="56"/>
  </w:num>
  <w:num w:numId="32">
    <w:abstractNumId w:val="27"/>
  </w:num>
  <w:num w:numId="33">
    <w:abstractNumId w:val="3"/>
  </w:num>
  <w:num w:numId="34">
    <w:abstractNumId w:val="46"/>
  </w:num>
  <w:num w:numId="35">
    <w:abstractNumId w:val="40"/>
  </w:num>
  <w:num w:numId="36">
    <w:abstractNumId w:val="16"/>
  </w:num>
  <w:num w:numId="37">
    <w:abstractNumId w:val="42"/>
  </w:num>
  <w:num w:numId="38">
    <w:abstractNumId w:val="18"/>
  </w:num>
  <w:num w:numId="39">
    <w:abstractNumId w:val="35"/>
  </w:num>
  <w:num w:numId="40">
    <w:abstractNumId w:val="15"/>
  </w:num>
  <w:num w:numId="41">
    <w:abstractNumId w:val="59"/>
  </w:num>
  <w:num w:numId="42">
    <w:abstractNumId w:val="45"/>
  </w:num>
  <w:num w:numId="43">
    <w:abstractNumId w:val="53"/>
  </w:num>
  <w:num w:numId="44">
    <w:abstractNumId w:val="7"/>
  </w:num>
  <w:num w:numId="45">
    <w:abstractNumId w:val="25"/>
  </w:num>
  <w:num w:numId="46">
    <w:abstractNumId w:val="47"/>
  </w:num>
  <w:num w:numId="47">
    <w:abstractNumId w:val="23"/>
  </w:num>
  <w:num w:numId="48">
    <w:abstractNumId w:val="60"/>
  </w:num>
  <w:num w:numId="49">
    <w:abstractNumId w:val="28"/>
  </w:num>
  <w:num w:numId="50">
    <w:abstractNumId w:val="44"/>
  </w:num>
  <w:num w:numId="51">
    <w:abstractNumId w:val="32"/>
  </w:num>
  <w:num w:numId="52">
    <w:abstractNumId w:val="39"/>
  </w:num>
  <w:num w:numId="53">
    <w:abstractNumId w:val="13"/>
  </w:num>
  <w:num w:numId="54">
    <w:abstractNumId w:val="30"/>
  </w:num>
  <w:num w:numId="55">
    <w:abstractNumId w:val="43"/>
  </w:num>
  <w:num w:numId="56">
    <w:abstractNumId w:val="8"/>
  </w:num>
  <w:num w:numId="57">
    <w:abstractNumId w:val="34"/>
  </w:num>
  <w:num w:numId="58">
    <w:abstractNumId w:val="12"/>
  </w:num>
  <w:num w:numId="59">
    <w:abstractNumId w:val="61"/>
  </w:num>
  <w:num w:numId="60">
    <w:abstractNumId w:val="24"/>
  </w:num>
  <w:num w:numId="61">
    <w:abstractNumId w:val="2"/>
  </w:num>
  <w:num w:numId="62">
    <w:abstractNumId w:val="21"/>
  </w:num>
  <w:numIdMacAtCleanup w:val="5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defaultTabStop w:val="708"/>
  <w:hyphenationZone w:val="283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6566"/>
    <w:rsid w:val="00153478"/>
    <w:rsid w:val="00195D51"/>
    <w:rsid w:val="001C673F"/>
    <w:rsid w:val="0028581F"/>
    <w:rsid w:val="00293138"/>
    <w:rsid w:val="002F3DF2"/>
    <w:rsid w:val="003C2756"/>
    <w:rsid w:val="003C6310"/>
    <w:rsid w:val="0042672C"/>
    <w:rsid w:val="00480C3C"/>
    <w:rsid w:val="005D6F78"/>
    <w:rsid w:val="0060694E"/>
    <w:rsid w:val="006B6B88"/>
    <w:rsid w:val="0077220F"/>
    <w:rsid w:val="00787992"/>
    <w:rsid w:val="007A0A33"/>
    <w:rsid w:val="00891A37"/>
    <w:rsid w:val="008C55F3"/>
    <w:rsid w:val="00A5016B"/>
    <w:rsid w:val="00CD02AF"/>
    <w:rsid w:val="00E06566"/>
    <w:rsid w:val="00FC4B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646351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e">
    <w:name w:val="Normal"/>
    <w:qFormat/>
    <w:rsid w:val="00E0656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idipagina">
    <w:name w:val="footer"/>
    <w:basedOn w:val="Normale"/>
    <w:link w:val="PidipaginaCarattere"/>
    <w:unhideWhenUsed/>
    <w:rsid w:val="0042672C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rsid w:val="0042672C"/>
  </w:style>
  <w:style w:type="character" w:styleId="Numeropagina">
    <w:name w:val="page number"/>
    <w:basedOn w:val="Carpredefinitoparagrafo"/>
    <w:uiPriority w:val="99"/>
    <w:semiHidden/>
    <w:unhideWhenUsed/>
    <w:rsid w:val="0042672C"/>
  </w:style>
  <w:style w:type="paragraph" w:styleId="Paragrafoelenco">
    <w:name w:val="List Paragraph"/>
    <w:basedOn w:val="Normale"/>
    <w:uiPriority w:val="34"/>
    <w:qFormat/>
    <w:rsid w:val="0042672C"/>
    <w:pPr>
      <w:ind w:left="720"/>
      <w:contextualSpacing/>
    </w:pPr>
  </w:style>
  <w:style w:type="paragraph" w:styleId="Nessunaspaziatura">
    <w:name w:val="No Spacing"/>
    <w:uiPriority w:val="1"/>
    <w:qFormat/>
    <w:rsid w:val="00787992"/>
    <w:rPr>
      <w:rFonts w:ascii="Calibri" w:eastAsia="Calibri" w:hAnsi="Calibri" w:cs="Times New Roman"/>
      <w:sz w:val="22"/>
      <w:szCs w:val="22"/>
    </w:rPr>
  </w:style>
  <w:style w:type="paragraph" w:customStyle="1" w:styleId="Standard">
    <w:name w:val="Standard"/>
    <w:rsid w:val="00787992"/>
    <w:pPr>
      <w:widowControl w:val="0"/>
      <w:suppressAutoHyphens/>
      <w:autoSpaceDN w:val="0"/>
      <w:jc w:val="both"/>
      <w:textAlignment w:val="baseline"/>
    </w:pPr>
    <w:rPr>
      <w:rFonts w:ascii="Times New Roman" w:eastAsia="Andale Sans UI" w:hAnsi="Times New Roman" w:cs="Tahoma"/>
      <w:kern w:val="3"/>
      <w:lang w:val="de-DE" w:eastAsia="ja-JP" w:bidi="fa-IR"/>
    </w:rPr>
  </w:style>
  <w:style w:type="table" w:styleId="Grigliatabella">
    <w:name w:val="Table Grid"/>
    <w:basedOn w:val="Tabellanormale"/>
    <w:uiPriority w:val="39"/>
    <w:rsid w:val="008C55F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uiPriority w:val="99"/>
    <w:rsid w:val="008C55F3"/>
    <w:pPr>
      <w:autoSpaceDE w:val="0"/>
      <w:autoSpaceDN w:val="0"/>
      <w:adjustRightInd w:val="0"/>
    </w:pPr>
    <w:rPr>
      <w:rFonts w:ascii="Arial" w:hAnsi="Arial" w:cs="Arial"/>
      <w:color w:val="000000"/>
    </w:rPr>
  </w:style>
  <w:style w:type="paragraph" w:customStyle="1" w:styleId="Style7">
    <w:name w:val="Style7"/>
    <w:basedOn w:val="Normale"/>
    <w:uiPriority w:val="99"/>
    <w:rsid w:val="00CD02AF"/>
    <w:pPr>
      <w:widowControl w:val="0"/>
      <w:autoSpaceDE w:val="0"/>
      <w:autoSpaceDN w:val="0"/>
      <w:adjustRightInd w:val="0"/>
      <w:spacing w:line="245" w:lineRule="exact"/>
    </w:pPr>
    <w:rPr>
      <w:rFonts w:ascii="Times New Roman" w:eastAsia="Times New Roman" w:hAnsi="Times New Roman" w:cs="Times New Roman"/>
      <w:lang w:eastAsia="it-IT"/>
    </w:rPr>
  </w:style>
  <w:style w:type="character" w:styleId="Collegamentoipertestuale">
    <w:name w:val="Hyperlink"/>
    <w:basedOn w:val="Carpredefinitoparagrafo"/>
    <w:uiPriority w:val="99"/>
    <w:unhideWhenUsed/>
    <w:rsid w:val="007A0A3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ois00400b@istruzione.it" TargetMode="External"/><Relationship Id="rId13" Type="http://schemas.openxmlformats.org/officeDocument/2006/relationships/image" Target="media/image3.wmf"/><Relationship Id="rId18" Type="http://schemas.openxmlformats.org/officeDocument/2006/relationships/oleObject" Target="embeddings/oleObject4.bin"/><Relationship Id="rId26" Type="http://schemas.openxmlformats.org/officeDocument/2006/relationships/oleObject" Target="embeddings/oleObject8.bin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1.emf"/><Relationship Id="rId12" Type="http://schemas.openxmlformats.org/officeDocument/2006/relationships/oleObject" Target="embeddings/oleObject1.bin"/><Relationship Id="rId17" Type="http://schemas.openxmlformats.org/officeDocument/2006/relationships/image" Target="media/image5.wmf"/><Relationship Id="rId25" Type="http://schemas.openxmlformats.org/officeDocument/2006/relationships/image" Target="media/image9.wmf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2.wmf"/><Relationship Id="rId24" Type="http://schemas.openxmlformats.org/officeDocument/2006/relationships/oleObject" Target="embeddings/oleObject7.bin"/><Relationship Id="rId5" Type="http://schemas.openxmlformats.org/officeDocument/2006/relationships/footnotes" Target="footnotes.xml"/><Relationship Id="rId15" Type="http://schemas.openxmlformats.org/officeDocument/2006/relationships/image" Target="media/image4.wmf"/><Relationship Id="rId23" Type="http://schemas.openxmlformats.org/officeDocument/2006/relationships/image" Target="media/image8.wmf"/><Relationship Id="rId28" Type="http://schemas.openxmlformats.org/officeDocument/2006/relationships/footer" Target="footer2.xml"/><Relationship Id="rId10" Type="http://schemas.openxmlformats.org/officeDocument/2006/relationships/hyperlink" Target="http://www.iisenricofermiarona.it" TargetMode="External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hyperlink" Target="mailto:nois00400b@pec.istruzione.it" TargetMode="External"/><Relationship Id="rId14" Type="http://schemas.openxmlformats.org/officeDocument/2006/relationships/oleObject" Target="embeddings/oleObject2.bin"/><Relationship Id="rId22" Type="http://schemas.openxmlformats.org/officeDocument/2006/relationships/oleObject" Target="embeddings/oleObject6.bin"/><Relationship Id="rId27" Type="http://schemas.openxmlformats.org/officeDocument/2006/relationships/footer" Target="footer1.xml"/><Relationship Id="rId30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</TotalTime>
  <Pages>16</Pages>
  <Words>6098</Words>
  <Characters>34761</Characters>
  <Application>Microsoft Office Word</Application>
  <DocSecurity>0</DocSecurity>
  <Lines>289</Lines>
  <Paragraphs>81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patrizia bruno</dc:creator>
  <cp:keywords/>
  <dc:description/>
  <cp:lastModifiedBy>Donatella Dell'Orso</cp:lastModifiedBy>
  <cp:revision>14</cp:revision>
  <dcterms:created xsi:type="dcterms:W3CDTF">2020-04-18T13:14:00Z</dcterms:created>
  <dcterms:modified xsi:type="dcterms:W3CDTF">2025-06-06T19:37:00Z</dcterms:modified>
</cp:coreProperties>
</file>